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0258" w:rsidRPr="00446230" w:rsidRDefault="00160258" w:rsidP="00160258">
      <w:pPr>
        <w:keepLines/>
        <w:tabs>
          <w:tab w:val="right" w:pos="10440"/>
          <w:tab w:val="right" w:pos="13323"/>
        </w:tabs>
        <w:overflowPunct/>
        <w:autoSpaceDE/>
        <w:autoSpaceDN/>
        <w:adjustRightInd/>
        <w:spacing w:before="60" w:after="60"/>
        <w:textAlignment w:val="auto"/>
        <w:rPr>
          <w:rFonts w:ascii="Arial" w:hAnsi="Arial" w:cs="Arial"/>
          <w:b/>
          <w:color w:val="000000" w:themeColor="text1"/>
          <w:sz w:val="24"/>
          <w:szCs w:val="24"/>
          <w:lang w:val="en-US"/>
        </w:rPr>
      </w:pPr>
      <w:bookmarkStart w:id="0" w:name="Title"/>
      <w:bookmarkEnd w:id="0"/>
      <w:r w:rsidRPr="00446230">
        <w:rPr>
          <w:rFonts w:ascii="Arial" w:eastAsia="MS Mincho" w:hAnsi="Arial" w:cs="Arial"/>
          <w:b/>
          <w:color w:val="000000" w:themeColor="text1"/>
          <w:sz w:val="24"/>
          <w:szCs w:val="24"/>
          <w:lang w:val="en-US" w:eastAsia="en-US"/>
        </w:rPr>
        <w:t>3GPP TSG-RAN WG4 Meeting #</w:t>
      </w:r>
      <w:r w:rsidRPr="00446230">
        <w:rPr>
          <w:rFonts w:ascii="Arial" w:eastAsia="MS Mincho" w:hAnsi="Arial" w:cs="Arial"/>
          <w:color w:val="000000" w:themeColor="text1"/>
          <w:sz w:val="20"/>
          <w:szCs w:val="20"/>
          <w:lang w:val="en-US" w:eastAsia="en-US"/>
        </w:rPr>
        <w:t xml:space="preserve"> </w:t>
      </w:r>
      <w:r w:rsidRPr="00446230">
        <w:rPr>
          <w:rFonts w:ascii="Arial" w:eastAsia="MS Mincho" w:hAnsi="Arial" w:cs="Arial"/>
          <w:b/>
          <w:color w:val="000000" w:themeColor="text1"/>
          <w:sz w:val="24"/>
          <w:szCs w:val="24"/>
          <w:lang w:val="en-US" w:eastAsia="en-US"/>
        </w:rPr>
        <w:t>1</w:t>
      </w:r>
      <w:r w:rsidRPr="00446230">
        <w:rPr>
          <w:rFonts w:ascii="Arial" w:eastAsiaTheme="minorEastAsia" w:hAnsi="Arial" w:cs="Arial" w:hint="eastAsia"/>
          <w:b/>
          <w:color w:val="000000" w:themeColor="text1"/>
          <w:sz w:val="24"/>
          <w:szCs w:val="24"/>
          <w:lang w:val="en-US"/>
        </w:rPr>
        <w:t>1</w:t>
      </w:r>
      <w:r w:rsidR="00B444A8" w:rsidRPr="00446230">
        <w:rPr>
          <w:rFonts w:ascii="Arial" w:eastAsiaTheme="minorEastAsia" w:hAnsi="Arial" w:cs="Arial" w:hint="eastAsia"/>
          <w:b/>
          <w:color w:val="000000" w:themeColor="text1"/>
          <w:sz w:val="24"/>
          <w:szCs w:val="24"/>
          <w:lang w:val="en-US"/>
        </w:rPr>
        <w:t>1</w:t>
      </w:r>
      <w:r w:rsidRPr="00446230">
        <w:rPr>
          <w:rFonts w:ascii="Arial" w:eastAsiaTheme="minorEastAsia" w:hAnsi="Arial" w:cs="Arial"/>
          <w:b/>
          <w:color w:val="000000" w:themeColor="text1"/>
          <w:sz w:val="24"/>
          <w:szCs w:val="24"/>
          <w:lang w:val="en-US"/>
        </w:rPr>
        <w:t xml:space="preserve">                                                 </w:t>
      </w:r>
      <w:r w:rsidRPr="00446230">
        <w:rPr>
          <w:rFonts w:ascii="Arial" w:eastAsiaTheme="minorEastAsia" w:hAnsi="Arial" w:cs="Arial" w:hint="eastAsia"/>
          <w:b/>
          <w:color w:val="000000" w:themeColor="text1"/>
          <w:sz w:val="24"/>
          <w:szCs w:val="24"/>
          <w:lang w:val="en-US"/>
        </w:rPr>
        <w:t xml:space="preserve">       </w:t>
      </w:r>
      <w:r w:rsidR="00B444A8" w:rsidRPr="00446230">
        <w:rPr>
          <w:rFonts w:ascii="Arial" w:eastAsiaTheme="minorEastAsia" w:hAnsi="Arial" w:cs="Arial" w:hint="eastAsia"/>
          <w:b/>
          <w:color w:val="000000" w:themeColor="text1"/>
          <w:sz w:val="24"/>
          <w:szCs w:val="24"/>
          <w:lang w:val="en-US"/>
        </w:rPr>
        <w:t xml:space="preserve">       </w:t>
      </w:r>
      <w:r w:rsidRPr="00446230">
        <w:rPr>
          <w:rFonts w:ascii="Arial" w:hAnsi="Arial" w:cs="Arial"/>
          <w:b/>
          <w:color w:val="000000" w:themeColor="text1"/>
          <w:sz w:val="24"/>
          <w:szCs w:val="24"/>
        </w:rPr>
        <w:t>R4-</w:t>
      </w:r>
      <w:r w:rsidR="001E4608" w:rsidRPr="00446230">
        <w:rPr>
          <w:rFonts w:ascii="Arial" w:hAnsi="Arial" w:cs="Arial"/>
          <w:b/>
          <w:color w:val="000000" w:themeColor="text1"/>
          <w:sz w:val="24"/>
          <w:szCs w:val="24"/>
        </w:rPr>
        <w:t>2407526</w:t>
      </w:r>
    </w:p>
    <w:p w:rsidR="00145916" w:rsidRPr="00446230" w:rsidRDefault="00145916" w:rsidP="00145916">
      <w:pPr>
        <w:pStyle w:val="a5"/>
        <w:tabs>
          <w:tab w:val="right" w:pos="9781"/>
          <w:tab w:val="right" w:pos="13323"/>
        </w:tabs>
        <w:spacing w:before="60" w:after="60"/>
        <w:outlineLvl w:val="0"/>
        <w:rPr>
          <w:rFonts w:cs="Arial"/>
          <w:b w:val="0"/>
          <w:color w:val="000000" w:themeColor="text1"/>
          <w:sz w:val="24"/>
          <w:szCs w:val="24"/>
          <w:lang w:eastAsia="zh-CN"/>
        </w:rPr>
      </w:pPr>
      <w:r w:rsidRPr="00446230">
        <w:rPr>
          <w:rFonts w:cs="Arial"/>
          <w:color w:val="000000" w:themeColor="text1"/>
          <w:sz w:val="24"/>
          <w:szCs w:val="24"/>
          <w:lang w:eastAsia="zh-CN"/>
        </w:rPr>
        <w:t>Fukuoka City, Fukuoka, Japan, 20</w:t>
      </w:r>
      <w:r w:rsidRPr="00446230">
        <w:rPr>
          <w:rFonts w:cs="Arial"/>
          <w:color w:val="000000" w:themeColor="text1"/>
          <w:sz w:val="24"/>
          <w:szCs w:val="24"/>
          <w:vertAlign w:val="superscript"/>
          <w:lang w:eastAsia="zh-CN"/>
        </w:rPr>
        <w:t>th</w:t>
      </w:r>
      <w:r w:rsidRPr="00446230">
        <w:rPr>
          <w:rFonts w:cs="Arial"/>
          <w:color w:val="000000" w:themeColor="text1"/>
          <w:sz w:val="24"/>
          <w:szCs w:val="24"/>
          <w:lang w:eastAsia="zh-CN"/>
        </w:rPr>
        <w:t xml:space="preserve"> – 24</w:t>
      </w:r>
      <w:r w:rsidRPr="00446230">
        <w:rPr>
          <w:rFonts w:cs="Arial"/>
          <w:color w:val="000000" w:themeColor="text1"/>
          <w:sz w:val="24"/>
          <w:szCs w:val="24"/>
          <w:vertAlign w:val="superscript"/>
          <w:lang w:eastAsia="zh-CN"/>
        </w:rPr>
        <w:t>th</w:t>
      </w:r>
      <w:r w:rsidRPr="00446230">
        <w:rPr>
          <w:rFonts w:cs="Arial"/>
          <w:color w:val="000000" w:themeColor="text1"/>
          <w:sz w:val="24"/>
          <w:szCs w:val="24"/>
          <w:lang w:eastAsia="zh-CN"/>
        </w:rPr>
        <w:t xml:space="preserve"> May, 2024</w:t>
      </w:r>
    </w:p>
    <w:p w:rsidR="004847AC" w:rsidRPr="00446230" w:rsidRDefault="004847AC" w:rsidP="000B7C0C">
      <w:pPr>
        <w:pStyle w:val="afb"/>
        <w:spacing w:before="120" w:after="0"/>
        <w:rPr>
          <w:color w:val="000000" w:themeColor="text1"/>
        </w:rPr>
      </w:pPr>
    </w:p>
    <w:p w:rsidR="00360188" w:rsidRPr="00446230" w:rsidRDefault="00A63EF1" w:rsidP="00360188">
      <w:pPr>
        <w:pStyle w:val="afb"/>
        <w:spacing w:before="0" w:after="0" w:line="360" w:lineRule="auto"/>
        <w:rPr>
          <w:rFonts w:ascii="Arial" w:hAnsi="Arial" w:cs="Arial"/>
          <w:color w:val="000000" w:themeColor="text1"/>
          <w:lang w:val="en-US"/>
        </w:rPr>
      </w:pPr>
      <w:r w:rsidRPr="00446230">
        <w:rPr>
          <w:rFonts w:ascii="Arial" w:hAnsi="Arial" w:cs="Arial"/>
          <w:color w:val="000000" w:themeColor="text1"/>
        </w:rPr>
        <w:t xml:space="preserve">Title: </w:t>
      </w:r>
      <w:r w:rsidRPr="00446230">
        <w:rPr>
          <w:rFonts w:ascii="Arial" w:hAnsi="Arial" w:cs="Arial"/>
          <w:b w:val="0"/>
          <w:color w:val="000000" w:themeColor="text1"/>
        </w:rPr>
        <w:tab/>
      </w:r>
      <w:r w:rsidR="00E72CC9" w:rsidRPr="00EF7DD0">
        <w:rPr>
          <w:rFonts w:ascii="Arial" w:hAnsi="Arial" w:cs="Arial"/>
          <w:b w:val="0"/>
          <w:color w:val="000000" w:themeColor="text1"/>
          <w:lang w:val="en-US"/>
        </w:rPr>
        <w:t>Discussion</w:t>
      </w:r>
      <w:r w:rsidR="00401E6A" w:rsidRPr="00EF7DD0">
        <w:rPr>
          <w:rFonts w:ascii="Arial" w:hAnsi="Arial" w:cs="Arial"/>
          <w:b w:val="0"/>
          <w:color w:val="000000" w:themeColor="text1"/>
          <w:lang w:val="en-US"/>
        </w:rPr>
        <w:t xml:space="preserve"> on </w:t>
      </w:r>
      <w:r w:rsidR="00D852F5" w:rsidRPr="00EF7DD0">
        <w:rPr>
          <w:rFonts w:ascii="Arial" w:hAnsi="Arial" w:cs="Arial"/>
          <w:b w:val="0"/>
          <w:color w:val="000000" w:themeColor="text1"/>
          <w:lang w:val="en-US"/>
        </w:rPr>
        <w:t>modification of existing requirements</w:t>
      </w:r>
      <w:r w:rsidR="00145916" w:rsidRPr="00EF7DD0">
        <w:rPr>
          <w:rFonts w:ascii="Arial" w:hAnsi="Arial" w:cs="Arial"/>
          <w:b w:val="0"/>
          <w:color w:val="000000" w:themeColor="text1"/>
          <w:lang w:val="en-US"/>
        </w:rPr>
        <w:t xml:space="preserve"> for SBFD operation</w:t>
      </w:r>
      <w:r w:rsidR="00145916" w:rsidRPr="00446230">
        <w:rPr>
          <w:rFonts w:ascii="Arial" w:hAnsi="Arial" w:cs="Arial"/>
          <w:color w:val="000000" w:themeColor="text1"/>
          <w:lang w:val="en-US"/>
        </w:rPr>
        <w:t xml:space="preserve"> </w:t>
      </w:r>
    </w:p>
    <w:p w:rsidR="00C34497" w:rsidRPr="00446230" w:rsidRDefault="00C34497" w:rsidP="00A63EF1">
      <w:pPr>
        <w:pStyle w:val="afb"/>
        <w:spacing w:before="0" w:after="0" w:line="360" w:lineRule="auto"/>
        <w:rPr>
          <w:rFonts w:ascii="Arial" w:hAnsi="Arial" w:cs="Arial"/>
          <w:color w:val="000000" w:themeColor="text1"/>
        </w:rPr>
      </w:pPr>
      <w:r w:rsidRPr="00446230">
        <w:rPr>
          <w:rFonts w:ascii="Arial" w:hAnsi="Arial" w:cs="Arial"/>
          <w:color w:val="000000" w:themeColor="text1"/>
        </w:rPr>
        <w:t xml:space="preserve">Source: </w:t>
      </w:r>
      <w:r w:rsidRPr="00446230">
        <w:rPr>
          <w:rFonts w:ascii="Arial" w:hAnsi="Arial" w:cs="Arial"/>
          <w:color w:val="000000" w:themeColor="text1"/>
        </w:rPr>
        <w:tab/>
      </w:r>
      <w:r w:rsidRPr="00446230">
        <w:rPr>
          <w:rFonts w:ascii="Arial" w:hAnsi="Arial" w:cs="Arial"/>
          <w:b w:val="0"/>
          <w:color w:val="000000" w:themeColor="text1"/>
        </w:rPr>
        <w:t>CATT</w:t>
      </w:r>
    </w:p>
    <w:p w:rsidR="00C34497" w:rsidRPr="00446230" w:rsidRDefault="00C34497" w:rsidP="00A63EF1">
      <w:pPr>
        <w:pStyle w:val="afb"/>
        <w:spacing w:before="0" w:after="0" w:line="360" w:lineRule="auto"/>
        <w:rPr>
          <w:rFonts w:ascii="Arial" w:hAnsi="Arial" w:cs="Arial"/>
          <w:color w:val="000000" w:themeColor="text1"/>
        </w:rPr>
      </w:pPr>
      <w:r w:rsidRPr="00446230">
        <w:rPr>
          <w:rFonts w:ascii="Arial" w:hAnsi="Arial" w:cs="Arial"/>
          <w:color w:val="000000" w:themeColor="text1"/>
        </w:rPr>
        <w:t>Agenda item:</w:t>
      </w:r>
      <w:r w:rsidRPr="00446230">
        <w:rPr>
          <w:rFonts w:ascii="Arial" w:hAnsi="Arial" w:cs="Arial"/>
          <w:b w:val="0"/>
          <w:color w:val="000000" w:themeColor="text1"/>
        </w:rPr>
        <w:tab/>
      </w:r>
      <w:r w:rsidR="00145916" w:rsidRPr="00EF7DD0">
        <w:rPr>
          <w:rFonts w:ascii="Arial" w:hAnsi="Arial" w:cs="Arial"/>
          <w:b w:val="0"/>
          <w:color w:val="000000" w:themeColor="text1"/>
          <w:lang w:val="en-US"/>
        </w:rPr>
        <w:t>10.12.2.</w:t>
      </w:r>
      <w:r w:rsidR="00D852F5" w:rsidRPr="00EF7DD0">
        <w:rPr>
          <w:rFonts w:ascii="Arial" w:hAnsi="Arial" w:cs="Arial"/>
          <w:b w:val="0"/>
          <w:color w:val="000000" w:themeColor="text1"/>
          <w:lang w:val="en-US"/>
        </w:rPr>
        <w:t>1</w:t>
      </w:r>
      <w:r w:rsidR="00145916" w:rsidRPr="00446230">
        <w:rPr>
          <w:rFonts w:ascii="Arial" w:hAnsi="Arial" w:cs="Arial"/>
          <w:color w:val="000000" w:themeColor="text1"/>
          <w:lang w:val="en-US"/>
        </w:rPr>
        <w:tab/>
      </w:r>
    </w:p>
    <w:p w:rsidR="00C34497" w:rsidRPr="00A34F26" w:rsidRDefault="00C34497" w:rsidP="00A63EF1">
      <w:pPr>
        <w:pStyle w:val="afb"/>
        <w:spacing w:before="0" w:after="0" w:line="360" w:lineRule="auto"/>
        <w:rPr>
          <w:rFonts w:ascii="Arial" w:hAnsi="Arial" w:cs="Arial"/>
          <w:b w:val="0"/>
          <w:lang w:val="en-US"/>
        </w:rPr>
      </w:pPr>
      <w:r w:rsidRPr="003E3E60">
        <w:rPr>
          <w:rFonts w:ascii="Arial" w:hAnsi="Arial" w:cs="Arial"/>
        </w:rPr>
        <w:t>Document for:</w:t>
      </w:r>
      <w:r w:rsidRPr="003E3E60">
        <w:rPr>
          <w:rFonts w:ascii="Arial" w:hAnsi="Arial" w:cs="Arial"/>
          <w:b w:val="0"/>
        </w:rPr>
        <w:tab/>
      </w:r>
      <w:bookmarkStart w:id="1" w:name="DocumentFor"/>
      <w:bookmarkEnd w:id="1"/>
      <w:r w:rsidR="00633F4E" w:rsidRPr="003E3E60">
        <w:rPr>
          <w:rFonts w:ascii="Arial" w:hAnsi="Arial" w:cs="Arial" w:hint="eastAsia"/>
          <w:b w:val="0"/>
        </w:rPr>
        <w:t>Discussion</w:t>
      </w:r>
    </w:p>
    <w:p w:rsidR="004D369A" w:rsidRPr="003E3E60"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3E3E60">
        <w:rPr>
          <w:rFonts w:hint="eastAsia"/>
          <w:lang w:eastAsia="zh-CN"/>
        </w:rPr>
        <w:t>Background</w:t>
      </w:r>
    </w:p>
    <w:p w:rsidR="00B91647" w:rsidRPr="008368BE" w:rsidRDefault="001A0285" w:rsidP="00EE7513">
      <w:pPr>
        <w:rPr>
          <w:color w:val="000000" w:themeColor="text1"/>
          <w:sz w:val="20"/>
          <w:lang w:val="en-US"/>
        </w:rPr>
      </w:pPr>
      <w:r>
        <w:rPr>
          <w:rFonts w:hint="eastAsia"/>
          <w:iCs/>
          <w:color w:val="000000" w:themeColor="text1"/>
        </w:rPr>
        <w:t>Summary [2] of RAN4#110bis</w:t>
      </w:r>
      <w:r w:rsidR="00EE7513" w:rsidRPr="008368BE">
        <w:rPr>
          <w:rFonts w:hint="eastAsia"/>
          <w:color w:val="000000" w:themeColor="text1"/>
        </w:rPr>
        <w:t xml:space="preserve"> concluded </w:t>
      </w:r>
      <w:r w:rsidR="00EE7513" w:rsidRPr="008368BE">
        <w:rPr>
          <w:color w:val="000000" w:themeColor="text1"/>
          <w:lang w:val="en-US"/>
        </w:rPr>
        <w:t>that further stud</w:t>
      </w:r>
      <w:r w:rsidR="00EE7513" w:rsidRPr="008368BE">
        <w:rPr>
          <w:rFonts w:hint="eastAsia"/>
          <w:color w:val="000000" w:themeColor="text1"/>
          <w:lang w:val="en-US"/>
        </w:rPr>
        <w:t>ies are</w:t>
      </w:r>
      <w:r w:rsidR="00EE7513" w:rsidRPr="008368BE">
        <w:rPr>
          <w:color w:val="000000" w:themeColor="text1"/>
          <w:lang w:val="en-US"/>
        </w:rPr>
        <w:t xml:space="preserve"> needed </w:t>
      </w:r>
      <w:r w:rsidR="00881028">
        <w:rPr>
          <w:rFonts w:hint="eastAsia"/>
          <w:color w:val="000000" w:themeColor="text1"/>
          <w:lang w:val="en-US"/>
        </w:rPr>
        <w:t>for some TX and RX RF requirements</w:t>
      </w:r>
      <w:r w:rsidR="00DF6B2E" w:rsidRPr="008368BE">
        <w:rPr>
          <w:rFonts w:hint="eastAsia"/>
          <w:color w:val="000000" w:themeColor="text1"/>
        </w:rPr>
        <w:t>. T</w:t>
      </w:r>
      <w:r w:rsidR="00EE7513" w:rsidRPr="008368BE">
        <w:rPr>
          <w:rFonts w:hint="eastAsia"/>
          <w:color w:val="000000" w:themeColor="text1"/>
        </w:rPr>
        <w:t xml:space="preserve">his </w:t>
      </w:r>
      <w:r w:rsidR="00EE7513" w:rsidRPr="008368BE">
        <w:rPr>
          <w:rFonts w:hint="eastAsia"/>
          <w:color w:val="000000" w:themeColor="text1"/>
          <w:sz w:val="20"/>
          <w:lang w:val="en-US"/>
        </w:rPr>
        <w:t xml:space="preserve">contribution provides our </w:t>
      </w:r>
      <w:r w:rsidR="00EE7513" w:rsidRPr="008368BE">
        <w:rPr>
          <w:color w:val="000000" w:themeColor="text1"/>
          <w:sz w:val="20"/>
          <w:lang w:val="en-US"/>
        </w:rPr>
        <w:t xml:space="preserve">further </w:t>
      </w:r>
      <w:r w:rsidR="00EE7513" w:rsidRPr="008368BE">
        <w:rPr>
          <w:rFonts w:hint="eastAsia"/>
          <w:color w:val="000000" w:themeColor="text1"/>
          <w:sz w:val="20"/>
          <w:lang w:val="en-US"/>
        </w:rPr>
        <w:t>analys</w:t>
      </w:r>
      <w:r w:rsidR="00EE7513" w:rsidRPr="008368BE">
        <w:rPr>
          <w:color w:val="000000" w:themeColor="text1"/>
          <w:sz w:val="20"/>
          <w:lang w:val="en-US"/>
        </w:rPr>
        <w:t>is</w:t>
      </w:r>
      <w:r w:rsidR="00EE7513" w:rsidRPr="008368BE">
        <w:rPr>
          <w:rFonts w:hint="eastAsia"/>
          <w:color w:val="000000" w:themeColor="text1"/>
          <w:sz w:val="20"/>
          <w:lang w:val="en-US"/>
        </w:rPr>
        <w:t xml:space="preserve"> of the requirements.</w:t>
      </w:r>
      <w:r w:rsidR="003B4787" w:rsidRPr="003B4787">
        <w:t xml:space="preserve"> </w:t>
      </w:r>
    </w:p>
    <w:p w:rsidR="007552FA" w:rsidRDefault="003B4787" w:rsidP="003B4787">
      <w:pPr>
        <w:pStyle w:val="11"/>
        <w:numPr>
          <w:ilvl w:val="0"/>
          <w:numId w:val="4"/>
        </w:numPr>
        <w:pBdr>
          <w:top w:val="single" w:sz="12" w:space="3" w:color="auto"/>
        </w:pBdr>
        <w:tabs>
          <w:tab w:val="clear" w:pos="600"/>
        </w:tabs>
        <w:overflowPunct/>
        <w:autoSpaceDE/>
        <w:autoSpaceDN/>
        <w:adjustRightInd/>
        <w:spacing w:before="240" w:after="180"/>
        <w:jc w:val="left"/>
        <w:textAlignment w:val="auto"/>
        <w:rPr>
          <w:lang w:eastAsia="zh-CN"/>
        </w:rPr>
      </w:pPr>
      <w:r>
        <w:rPr>
          <w:rFonts w:hint="eastAsia"/>
          <w:lang w:eastAsia="zh-CN"/>
        </w:rPr>
        <w:t xml:space="preserve">Impact on </w:t>
      </w:r>
      <w:r w:rsidRPr="003B4787">
        <w:rPr>
          <w:lang w:eastAsia="zh-CN"/>
        </w:rPr>
        <w:t xml:space="preserve">existing </w:t>
      </w:r>
      <w:r>
        <w:rPr>
          <w:rFonts w:hint="eastAsia"/>
          <w:lang w:eastAsia="zh-CN"/>
        </w:rPr>
        <w:t xml:space="preserve">BS </w:t>
      </w:r>
      <w:r w:rsidR="00B242FF">
        <w:rPr>
          <w:lang w:eastAsia="zh-CN"/>
        </w:rPr>
        <w:t>RF Requirement</w:t>
      </w:r>
    </w:p>
    <w:p w:rsidR="001A4D40" w:rsidRDefault="001A4D40" w:rsidP="001A4D40">
      <w:pPr>
        <w:pStyle w:val="2"/>
        <w:numPr>
          <w:ilvl w:val="1"/>
          <w:numId w:val="4"/>
        </w:numPr>
        <w:ind w:left="567" w:hanging="567"/>
        <w:rPr>
          <w:color w:val="000000" w:themeColor="text1"/>
        </w:rPr>
      </w:pPr>
      <w:r w:rsidRPr="001A4D40">
        <w:rPr>
          <w:rFonts w:hint="eastAsia"/>
          <w:color w:val="000000" w:themeColor="text1"/>
        </w:rPr>
        <w:t xml:space="preserve">TX </w:t>
      </w:r>
      <w:r w:rsidRPr="001A4D40">
        <w:rPr>
          <w:color w:val="000000" w:themeColor="text1"/>
        </w:rPr>
        <w:t>RF Requirement</w:t>
      </w:r>
    </w:p>
    <w:p w:rsidR="00A84682" w:rsidRPr="00A84682" w:rsidRDefault="00A84682" w:rsidP="00A84682">
      <w:pPr>
        <w:pStyle w:val="afa"/>
        <w:keepNext/>
        <w:keepLines/>
        <w:widowControl/>
        <w:numPr>
          <w:ilvl w:val="0"/>
          <w:numId w:val="20"/>
        </w:numPr>
        <w:tabs>
          <w:tab w:val="left" w:pos="700"/>
        </w:tabs>
        <w:overflowPunct w:val="0"/>
        <w:autoSpaceDE w:val="0"/>
        <w:autoSpaceDN w:val="0"/>
        <w:adjustRightInd w:val="0"/>
        <w:spacing w:before="180" w:after="120" w:line="240" w:lineRule="auto"/>
        <w:ind w:firstLineChars="0"/>
        <w:textAlignment w:val="baseline"/>
        <w:outlineLvl w:val="1"/>
        <w:rPr>
          <w:rFonts w:ascii="Arial" w:hAnsi="Arial"/>
          <w:vanish/>
          <w:color w:val="000000" w:themeColor="text1"/>
          <w:kern w:val="0"/>
          <w:sz w:val="28"/>
          <w:szCs w:val="20"/>
        </w:rPr>
      </w:pPr>
    </w:p>
    <w:p w:rsidR="00A84682" w:rsidRPr="00A84682" w:rsidRDefault="00A84682" w:rsidP="00A84682">
      <w:pPr>
        <w:pStyle w:val="afa"/>
        <w:keepNext/>
        <w:keepLines/>
        <w:widowControl/>
        <w:numPr>
          <w:ilvl w:val="0"/>
          <w:numId w:val="20"/>
        </w:numPr>
        <w:tabs>
          <w:tab w:val="left" w:pos="700"/>
        </w:tabs>
        <w:overflowPunct w:val="0"/>
        <w:autoSpaceDE w:val="0"/>
        <w:autoSpaceDN w:val="0"/>
        <w:adjustRightInd w:val="0"/>
        <w:spacing w:before="180" w:after="120" w:line="240" w:lineRule="auto"/>
        <w:ind w:firstLineChars="0"/>
        <w:textAlignment w:val="baseline"/>
        <w:outlineLvl w:val="1"/>
        <w:rPr>
          <w:rFonts w:ascii="Arial" w:hAnsi="Arial"/>
          <w:vanish/>
          <w:color w:val="000000" w:themeColor="text1"/>
          <w:kern w:val="0"/>
          <w:sz w:val="28"/>
          <w:szCs w:val="20"/>
        </w:rPr>
      </w:pPr>
    </w:p>
    <w:p w:rsidR="00A274C7" w:rsidRPr="0062629D" w:rsidRDefault="00E6374F" w:rsidP="0062629D">
      <w:pPr>
        <w:pStyle w:val="3"/>
      </w:pPr>
      <w:bookmarkStart w:id="2" w:name="_GoBack"/>
      <w:r w:rsidRPr="0062629D">
        <w:rPr>
          <w:rFonts w:hint="eastAsia"/>
        </w:rPr>
        <w:t xml:space="preserve">2.1.1 </w:t>
      </w:r>
      <w:r w:rsidR="00A274C7" w:rsidRPr="0062629D">
        <w:t>BS output power</w:t>
      </w:r>
    </w:p>
    <w:bookmarkEnd w:id="2"/>
    <w:p w:rsidR="00A274C7" w:rsidRDefault="005477E5" w:rsidP="00A274C7">
      <w:pPr>
        <w:rPr>
          <w:color w:val="000000" w:themeColor="text1"/>
        </w:rPr>
      </w:pPr>
      <w:r w:rsidRPr="005477E5">
        <w:rPr>
          <w:color w:val="000000" w:themeColor="text1"/>
        </w:rPr>
        <w:t xml:space="preserve">The PSD scaling </w:t>
      </w:r>
      <w:r w:rsidR="00F759C3">
        <w:rPr>
          <w:rFonts w:hint="eastAsia"/>
          <w:color w:val="000000" w:themeColor="text1"/>
        </w:rPr>
        <w:t xml:space="preserve">assumption </w:t>
      </w:r>
      <w:r w:rsidRPr="005477E5">
        <w:rPr>
          <w:color w:val="000000" w:themeColor="text1"/>
        </w:rPr>
        <w:t xml:space="preserve">for co-existence simulations is considered from the perspective of coverage. PSD of normal and SBFD slots/symbols are </w:t>
      </w:r>
      <w:r w:rsidR="00561135" w:rsidRPr="005477E5">
        <w:rPr>
          <w:color w:val="000000" w:themeColor="text1"/>
        </w:rPr>
        <w:t>same;</w:t>
      </w:r>
      <w:r w:rsidRPr="005477E5">
        <w:rPr>
          <w:color w:val="000000" w:themeColor="text1"/>
        </w:rPr>
        <w:t xml:space="preserve"> the power of the SBFD slot/symbols should be converted according to the ratio of the DL RB number of SBFD to the RB</w:t>
      </w:r>
      <w:r w:rsidR="00EE201B">
        <w:rPr>
          <w:rFonts w:hint="eastAsia"/>
          <w:color w:val="000000" w:themeColor="text1"/>
        </w:rPr>
        <w:t xml:space="preserve"> </w:t>
      </w:r>
      <w:r w:rsidRPr="005477E5">
        <w:rPr>
          <w:color w:val="000000" w:themeColor="text1"/>
        </w:rPr>
        <w:t>number of normal slot</w:t>
      </w:r>
      <w:r w:rsidR="00F759C3">
        <w:rPr>
          <w:rFonts w:hint="eastAsia"/>
          <w:color w:val="000000" w:themeColor="text1"/>
        </w:rPr>
        <w:t>.</w:t>
      </w:r>
      <w:r w:rsidRPr="005477E5">
        <w:rPr>
          <w:color w:val="000000" w:themeColor="text1"/>
        </w:rPr>
        <w:t xml:space="preserve"> </w:t>
      </w:r>
      <w:r w:rsidR="00F759C3" w:rsidRPr="00F759C3">
        <w:rPr>
          <w:color w:val="000000" w:themeColor="text1"/>
        </w:rPr>
        <w:t>Th</w:t>
      </w:r>
      <w:r w:rsidR="00F759C3">
        <w:rPr>
          <w:rFonts w:hint="eastAsia"/>
          <w:color w:val="000000" w:themeColor="text1"/>
        </w:rPr>
        <w:t>e</w:t>
      </w:r>
      <w:r w:rsidR="00F759C3" w:rsidRPr="00F759C3">
        <w:rPr>
          <w:color w:val="000000" w:themeColor="text1"/>
        </w:rPr>
        <w:t xml:space="preserve"> assumption is still applicable to the standard.</w:t>
      </w:r>
    </w:p>
    <w:p w:rsidR="004C5532" w:rsidRPr="00A02FF5" w:rsidRDefault="00EF7DD0" w:rsidP="00A274C7">
      <w:pPr>
        <w:rPr>
          <w:b/>
          <w:color w:val="000000" w:themeColor="text1"/>
        </w:rPr>
      </w:pPr>
      <w:r w:rsidRPr="00EF7DD0">
        <w:rPr>
          <w:rFonts w:hint="eastAsia"/>
          <w:b/>
          <w:color w:val="000000" w:themeColor="text1"/>
        </w:rPr>
        <w:t xml:space="preserve">Proposal 1: </w:t>
      </w:r>
      <w:r w:rsidRPr="00EF7DD0">
        <w:rPr>
          <w:b/>
          <w:color w:val="000000" w:themeColor="text1"/>
        </w:rPr>
        <w:t xml:space="preserve">The PSD scaling </w:t>
      </w:r>
      <w:r w:rsidRPr="00EF7DD0">
        <w:rPr>
          <w:rFonts w:hint="eastAsia"/>
          <w:b/>
          <w:color w:val="000000" w:themeColor="text1"/>
        </w:rPr>
        <w:t xml:space="preserve">assumption </w:t>
      </w:r>
      <w:r w:rsidRPr="00EF7DD0">
        <w:rPr>
          <w:b/>
          <w:color w:val="000000" w:themeColor="text1"/>
        </w:rPr>
        <w:t>for co-existence simulations is</w:t>
      </w:r>
      <w:r w:rsidRPr="00EF7DD0">
        <w:rPr>
          <w:rFonts w:hint="eastAsia"/>
          <w:b/>
          <w:color w:val="000000" w:themeColor="text1"/>
        </w:rPr>
        <w:t xml:space="preserve"> </w:t>
      </w:r>
      <w:r w:rsidRPr="00EF7DD0">
        <w:rPr>
          <w:b/>
          <w:color w:val="000000" w:themeColor="text1"/>
        </w:rPr>
        <w:t>still applicable</w:t>
      </w:r>
      <w:r w:rsidRPr="00EF7DD0">
        <w:rPr>
          <w:rFonts w:hint="eastAsia"/>
          <w:b/>
          <w:color w:val="000000" w:themeColor="text1"/>
        </w:rPr>
        <w:t xml:space="preserve"> for the SBFD output power requirement</w:t>
      </w:r>
      <w:r w:rsidRPr="00EF7DD0">
        <w:rPr>
          <w:b/>
          <w:color w:val="000000" w:themeColor="text1"/>
        </w:rPr>
        <w:t>.</w:t>
      </w:r>
    </w:p>
    <w:p w:rsidR="00405C41" w:rsidRPr="00203055" w:rsidRDefault="00E6374F" w:rsidP="00203055">
      <w:pPr>
        <w:pStyle w:val="3"/>
      </w:pPr>
      <w:r w:rsidRPr="00203055">
        <w:rPr>
          <w:rFonts w:hint="eastAsia"/>
        </w:rPr>
        <w:t xml:space="preserve">2.1.2 </w:t>
      </w:r>
      <w:r w:rsidR="00405C41" w:rsidRPr="00203055">
        <w:t>T</w:t>
      </w:r>
      <w:r w:rsidR="00405C41" w:rsidRPr="00203055">
        <w:rPr>
          <w:rFonts w:hint="eastAsia"/>
        </w:rPr>
        <w:t>X</w:t>
      </w:r>
      <w:r w:rsidR="00405C41" w:rsidRPr="00203055">
        <w:t xml:space="preserve"> intermodulation requirement</w:t>
      </w:r>
    </w:p>
    <w:p w:rsidR="00AA502B" w:rsidRDefault="009C302A" w:rsidP="001B239A">
      <w:pPr>
        <w:rPr>
          <w:color w:val="000000" w:themeColor="text1"/>
        </w:rPr>
      </w:pPr>
      <w:r w:rsidRPr="008F43CD">
        <w:rPr>
          <w:color w:val="000000" w:themeColor="text1"/>
        </w:rPr>
        <w:t xml:space="preserve">Traditionally for the transmitter intermodulation requirement is to address the coexistence between the transmitter antenna from one BS and the transmitter antenna from another BS in case the antennas are co-located with assumption that the worst-case coupling loss between them is 30dB. The requirement assumes that </w:t>
      </w:r>
      <w:r w:rsidR="00335CA3" w:rsidRPr="008F43CD">
        <w:rPr>
          <w:color w:val="000000" w:themeColor="text1"/>
        </w:rPr>
        <w:t xml:space="preserve">the co-located BSs </w:t>
      </w:r>
      <w:r w:rsidRPr="008F43CD">
        <w:rPr>
          <w:color w:val="000000" w:themeColor="text1"/>
        </w:rPr>
        <w:t>transmit the same power, and the transmitted signals are adjacent to each other in the frequency domain.</w:t>
      </w:r>
      <w:r w:rsidR="000D51F1" w:rsidRPr="008F43CD">
        <w:rPr>
          <w:rFonts w:hint="eastAsia"/>
          <w:color w:val="000000" w:themeColor="text1"/>
        </w:rPr>
        <w:t xml:space="preserve"> </w:t>
      </w:r>
      <w:r w:rsidR="00CB4EBA" w:rsidRPr="008F43CD">
        <w:rPr>
          <w:rFonts w:hint="eastAsia"/>
          <w:color w:val="000000" w:themeColor="text1"/>
        </w:rPr>
        <w:t>For SBFD</w:t>
      </w:r>
      <w:r w:rsidR="00FB62F2" w:rsidRPr="008F43CD">
        <w:rPr>
          <w:color w:val="000000" w:themeColor="text1"/>
        </w:rPr>
        <w:t xml:space="preserve"> gNB</w:t>
      </w:r>
      <w:r w:rsidR="00CB4EBA" w:rsidRPr="008F43CD">
        <w:rPr>
          <w:rFonts w:hint="eastAsia"/>
          <w:color w:val="000000" w:themeColor="text1"/>
        </w:rPr>
        <w:t xml:space="preserve">, </w:t>
      </w:r>
      <w:r w:rsidR="00FB62F2" w:rsidRPr="008F43CD">
        <w:rPr>
          <w:color w:val="000000" w:themeColor="text1"/>
        </w:rPr>
        <w:t>if co-located BS Tx power is 46 dBm and the coupling loss is 30 dB, then SBFD UL band received power from other co-located BS is 16 dBm</w:t>
      </w:r>
      <w:r w:rsidR="00335CA3" w:rsidRPr="008F43CD">
        <w:rPr>
          <w:color w:val="000000" w:themeColor="text1"/>
        </w:rPr>
        <w:t xml:space="preserve"> because there’s no RF filter rejection for this signal</w:t>
      </w:r>
      <w:r w:rsidR="00FB62F2" w:rsidRPr="008F43CD">
        <w:rPr>
          <w:color w:val="000000" w:themeColor="text1"/>
        </w:rPr>
        <w:t xml:space="preserve">. It will block SBFD Rx path. So the legacy Tx IMD requirement can’t be reused for SBFD capable BS. </w:t>
      </w:r>
      <w:r w:rsidR="001B239A" w:rsidRPr="001B239A">
        <w:rPr>
          <w:color w:val="000000" w:themeColor="text1"/>
        </w:rPr>
        <w:t>Whether</w:t>
      </w:r>
      <w:r w:rsidR="001B239A">
        <w:rPr>
          <w:rFonts w:hint="eastAsia"/>
          <w:color w:val="000000" w:themeColor="text1"/>
        </w:rPr>
        <w:t xml:space="preserve"> </w:t>
      </w:r>
      <w:r w:rsidR="001B239A" w:rsidRPr="001B239A">
        <w:rPr>
          <w:color w:val="000000" w:themeColor="text1"/>
        </w:rPr>
        <w:t>the</w:t>
      </w:r>
      <w:r w:rsidR="001B239A">
        <w:rPr>
          <w:rFonts w:hint="eastAsia"/>
          <w:color w:val="000000" w:themeColor="text1"/>
        </w:rPr>
        <w:t xml:space="preserve"> </w:t>
      </w:r>
      <w:r w:rsidR="001B239A" w:rsidRPr="001B239A">
        <w:rPr>
          <w:color w:val="000000" w:themeColor="text1"/>
        </w:rPr>
        <w:t>coupling loss assumption can be larger tha</w:t>
      </w:r>
      <w:r w:rsidR="001B239A">
        <w:rPr>
          <w:color w:val="000000" w:themeColor="text1"/>
        </w:rPr>
        <w:t>n 30dB need</w:t>
      </w:r>
      <w:r w:rsidR="001B239A">
        <w:rPr>
          <w:rFonts w:hint="eastAsia"/>
          <w:color w:val="000000" w:themeColor="text1"/>
        </w:rPr>
        <w:t xml:space="preserve"> </w:t>
      </w:r>
      <w:r w:rsidR="001B239A">
        <w:rPr>
          <w:color w:val="000000" w:themeColor="text1"/>
        </w:rPr>
        <w:t>further discussion</w:t>
      </w:r>
      <w:r w:rsidR="008F43CD" w:rsidRPr="008F43CD">
        <w:rPr>
          <w:color w:val="000000" w:themeColor="text1"/>
        </w:rPr>
        <w:t>.</w:t>
      </w:r>
      <w:r w:rsidR="008F43CD">
        <w:rPr>
          <w:rFonts w:hint="eastAsia"/>
          <w:color w:val="000000" w:themeColor="text1"/>
        </w:rPr>
        <w:t xml:space="preserve"> </w:t>
      </w:r>
    </w:p>
    <w:p w:rsidR="00B063A0" w:rsidRPr="0052367E" w:rsidRDefault="00B063A0" w:rsidP="001B239A">
      <w:pPr>
        <w:rPr>
          <w:color w:val="000000" w:themeColor="text1"/>
        </w:rPr>
      </w:pPr>
      <w:r>
        <w:rPr>
          <w:rFonts w:hint="eastAsia"/>
          <w:color w:val="000000" w:themeColor="text1"/>
        </w:rPr>
        <w:t>M</w:t>
      </w:r>
      <w:r w:rsidRPr="0052367E">
        <w:rPr>
          <w:color w:val="000000" w:themeColor="text1"/>
        </w:rPr>
        <w:t>anufacturer</w:t>
      </w:r>
      <w:r>
        <w:rPr>
          <w:rFonts w:hint="eastAsia"/>
          <w:color w:val="000000" w:themeColor="text1"/>
        </w:rPr>
        <w:t xml:space="preserve"> can declare </w:t>
      </w:r>
      <w:r w:rsidRPr="006E19A3">
        <w:rPr>
          <w:color w:val="000000" w:themeColor="text1"/>
        </w:rPr>
        <w:t>coupling loss</w:t>
      </w:r>
      <w:r>
        <w:rPr>
          <w:rFonts w:hint="eastAsia"/>
          <w:color w:val="000000" w:themeColor="text1"/>
        </w:rPr>
        <w:t xml:space="preserve"> </w:t>
      </w:r>
      <w:r w:rsidR="00732E22">
        <w:rPr>
          <w:rFonts w:hint="eastAsia"/>
          <w:color w:val="000000" w:themeColor="text1"/>
        </w:rPr>
        <w:t>required</w:t>
      </w:r>
      <w:r>
        <w:rPr>
          <w:rFonts w:hint="eastAsia"/>
          <w:color w:val="000000" w:themeColor="text1"/>
        </w:rPr>
        <w:t xml:space="preserve"> to</w:t>
      </w:r>
      <w:r w:rsidR="00B01D59">
        <w:rPr>
          <w:rFonts w:hint="eastAsia"/>
          <w:color w:val="000000" w:themeColor="text1"/>
        </w:rPr>
        <w:t xml:space="preserve"> </w:t>
      </w:r>
      <w:r w:rsidR="00806297">
        <w:rPr>
          <w:rFonts w:hint="eastAsia"/>
          <w:color w:val="000000" w:themeColor="text1"/>
        </w:rPr>
        <w:t>support</w:t>
      </w:r>
      <w:r w:rsidR="00B01D59">
        <w:rPr>
          <w:rFonts w:hint="eastAsia"/>
          <w:color w:val="000000" w:themeColor="text1"/>
        </w:rPr>
        <w:t xml:space="preserve"> </w:t>
      </w:r>
      <w:r w:rsidRPr="008F43CD">
        <w:rPr>
          <w:color w:val="000000" w:themeColor="text1"/>
        </w:rPr>
        <w:t>transmitter intermodulation</w:t>
      </w:r>
      <w:r>
        <w:rPr>
          <w:rFonts w:hint="eastAsia"/>
          <w:color w:val="000000" w:themeColor="text1"/>
        </w:rPr>
        <w:t xml:space="preserve"> </w:t>
      </w:r>
      <w:r w:rsidRPr="008F43CD">
        <w:rPr>
          <w:color w:val="000000" w:themeColor="text1"/>
        </w:rPr>
        <w:t>co-located</w:t>
      </w:r>
      <w:r>
        <w:rPr>
          <w:rFonts w:hint="eastAsia"/>
          <w:color w:val="000000" w:themeColor="text1"/>
        </w:rPr>
        <w:t xml:space="preserve"> </w:t>
      </w:r>
      <w:r>
        <w:rPr>
          <w:color w:val="000000" w:themeColor="text1"/>
        </w:rPr>
        <w:t>requirement</w:t>
      </w:r>
      <w:r>
        <w:rPr>
          <w:rFonts w:hint="eastAsia"/>
          <w:color w:val="000000" w:themeColor="text1"/>
        </w:rPr>
        <w:t xml:space="preserve">, </w:t>
      </w:r>
      <w:r w:rsidRPr="00B063A0">
        <w:rPr>
          <w:color w:val="000000" w:themeColor="text1"/>
        </w:rPr>
        <w:t xml:space="preserve">and </w:t>
      </w:r>
      <w:r w:rsidR="00732E22">
        <w:rPr>
          <w:rFonts w:hint="eastAsia"/>
          <w:color w:val="000000" w:themeColor="text1"/>
        </w:rPr>
        <w:t>t</w:t>
      </w:r>
      <w:r w:rsidR="00732E22" w:rsidRPr="00732E22">
        <w:rPr>
          <w:color w:val="000000" w:themeColor="text1"/>
        </w:rPr>
        <w:t xml:space="preserve">he existing requirements and </w:t>
      </w:r>
      <w:r w:rsidR="00732E22">
        <w:rPr>
          <w:rFonts w:hint="eastAsia"/>
          <w:color w:val="000000" w:themeColor="text1"/>
        </w:rPr>
        <w:t xml:space="preserve">declared </w:t>
      </w:r>
      <w:r w:rsidR="00732E22" w:rsidRPr="00732E22">
        <w:rPr>
          <w:color w:val="000000" w:themeColor="text1"/>
        </w:rPr>
        <w:t>coupling losses are used for testing.</w:t>
      </w:r>
    </w:p>
    <w:p w:rsidR="008F43CD" w:rsidRPr="008F43CD" w:rsidRDefault="008F43CD" w:rsidP="00566404">
      <w:pPr>
        <w:rPr>
          <w:rFonts w:eastAsia="等线"/>
          <w:color w:val="000000" w:themeColor="text1"/>
          <w:lang w:val="en-US"/>
        </w:rPr>
      </w:pPr>
      <w:r w:rsidRPr="008F43CD">
        <w:rPr>
          <w:color w:val="000000" w:themeColor="text1"/>
        </w:rPr>
        <w:t>SBFD is full</w:t>
      </w:r>
      <w:r w:rsidRPr="008F43CD">
        <w:rPr>
          <w:rFonts w:hint="eastAsia"/>
          <w:color w:val="000000" w:themeColor="text1"/>
        </w:rPr>
        <w:t>-</w:t>
      </w:r>
      <w:r w:rsidRPr="008F43CD">
        <w:rPr>
          <w:color w:val="000000" w:themeColor="text1"/>
        </w:rPr>
        <w:t xml:space="preserve"> duplex,</w:t>
      </w:r>
      <w:r w:rsidRPr="008F43CD">
        <w:rPr>
          <w:rFonts w:hint="eastAsia"/>
          <w:color w:val="000000" w:themeColor="text1"/>
        </w:rPr>
        <w:t xml:space="preserve"> so if the </w:t>
      </w:r>
      <w:r w:rsidRPr="008F43CD">
        <w:rPr>
          <w:rFonts w:eastAsia="等线" w:hint="eastAsia"/>
          <w:color w:val="000000" w:themeColor="text1"/>
          <w:lang w:val="en-US"/>
        </w:rPr>
        <w:t>T</w:t>
      </w:r>
      <w:r w:rsidR="00446230">
        <w:rPr>
          <w:rFonts w:eastAsia="等线" w:hint="eastAsia"/>
          <w:color w:val="000000" w:themeColor="text1"/>
          <w:lang w:val="en-US"/>
        </w:rPr>
        <w:t>x</w:t>
      </w:r>
      <w:r w:rsidRPr="008F43CD">
        <w:rPr>
          <w:rFonts w:eastAsia="等线"/>
          <w:color w:val="000000" w:themeColor="text1"/>
          <w:lang w:val="en-US"/>
        </w:rPr>
        <w:t xml:space="preserve"> intermodulation requirement is applicable in SBFD slots/symbols</w:t>
      </w:r>
      <w:r w:rsidRPr="008F43CD">
        <w:rPr>
          <w:rFonts w:eastAsia="等线" w:hint="eastAsia"/>
          <w:color w:val="000000" w:themeColor="text1"/>
          <w:lang w:val="en-US"/>
        </w:rPr>
        <w:t xml:space="preserve">, the receiver must be active. </w:t>
      </w:r>
    </w:p>
    <w:p w:rsidR="00566404" w:rsidRPr="00A02FF5" w:rsidRDefault="00566404" w:rsidP="00566404">
      <w:pPr>
        <w:rPr>
          <w:b/>
          <w:color w:val="000000" w:themeColor="text1"/>
        </w:rPr>
      </w:pPr>
      <w:r w:rsidRPr="00A02FF5">
        <w:rPr>
          <w:b/>
          <w:color w:val="000000" w:themeColor="text1"/>
        </w:rPr>
        <w:t>Observation</w:t>
      </w:r>
      <w:r w:rsidRPr="00A02FF5">
        <w:rPr>
          <w:rFonts w:hint="eastAsia"/>
          <w:b/>
          <w:color w:val="000000" w:themeColor="text1"/>
        </w:rPr>
        <w:t xml:space="preserve"> </w:t>
      </w:r>
      <w:r w:rsidR="00F759C3">
        <w:rPr>
          <w:rFonts w:hint="eastAsia"/>
          <w:b/>
          <w:color w:val="000000" w:themeColor="text1"/>
        </w:rPr>
        <w:t>1</w:t>
      </w:r>
      <w:r w:rsidRPr="00A02FF5">
        <w:rPr>
          <w:b/>
          <w:color w:val="000000" w:themeColor="text1"/>
        </w:rPr>
        <w:t xml:space="preserve">: </w:t>
      </w:r>
      <w:r w:rsidR="00721A16" w:rsidRPr="00A02FF5">
        <w:rPr>
          <w:rFonts w:hint="eastAsia"/>
          <w:b/>
          <w:color w:val="000000" w:themeColor="text1"/>
        </w:rPr>
        <w:t xml:space="preserve">For </w:t>
      </w:r>
      <w:r w:rsidR="00721A16" w:rsidRPr="00A02FF5">
        <w:rPr>
          <w:b/>
          <w:color w:val="000000" w:themeColor="text1"/>
        </w:rPr>
        <w:t>transmitter intermodulation requirement</w:t>
      </w:r>
      <w:r w:rsidR="00721A16" w:rsidRPr="00A02FF5">
        <w:rPr>
          <w:rFonts w:hint="eastAsia"/>
          <w:b/>
          <w:color w:val="000000" w:themeColor="text1"/>
        </w:rPr>
        <w:t>,</w:t>
      </w:r>
      <w:r w:rsidR="00721A16" w:rsidRPr="00A02FF5">
        <w:rPr>
          <w:b/>
          <w:color w:val="000000" w:themeColor="text1"/>
        </w:rPr>
        <w:t xml:space="preserve"> </w:t>
      </w:r>
      <w:r w:rsidR="00721A16" w:rsidRPr="00A02FF5">
        <w:rPr>
          <w:rFonts w:hint="eastAsia"/>
          <w:b/>
          <w:color w:val="000000" w:themeColor="text1"/>
        </w:rPr>
        <w:t>c</w:t>
      </w:r>
      <w:r w:rsidR="00721A16" w:rsidRPr="00A02FF5">
        <w:rPr>
          <w:b/>
          <w:color w:val="000000" w:themeColor="text1"/>
        </w:rPr>
        <w:t>o</w:t>
      </w:r>
      <w:r w:rsidRPr="00A02FF5">
        <w:rPr>
          <w:b/>
          <w:color w:val="000000" w:themeColor="text1"/>
        </w:rPr>
        <w:t>-location</w:t>
      </w:r>
      <w:r w:rsidR="00F54041" w:rsidRPr="00A02FF5">
        <w:rPr>
          <w:rFonts w:hint="eastAsia"/>
          <w:b/>
          <w:color w:val="000000" w:themeColor="text1"/>
        </w:rPr>
        <w:t xml:space="preserve"> </w:t>
      </w:r>
      <w:r w:rsidR="00721A16" w:rsidRPr="00A02FF5">
        <w:rPr>
          <w:b/>
          <w:color w:val="000000" w:themeColor="text1"/>
        </w:rPr>
        <w:t>coupling loss assumption</w:t>
      </w:r>
      <w:r w:rsidR="00F54041" w:rsidRPr="00A02FF5">
        <w:rPr>
          <w:rFonts w:hint="eastAsia"/>
          <w:b/>
          <w:color w:val="000000" w:themeColor="text1"/>
        </w:rPr>
        <w:t xml:space="preserve"> </w:t>
      </w:r>
      <w:r w:rsidRPr="00A02FF5">
        <w:rPr>
          <w:b/>
          <w:color w:val="000000" w:themeColor="text1"/>
        </w:rPr>
        <w:t>can’t use 30 dB for SBFD capable gNB</w:t>
      </w:r>
      <w:r w:rsidR="00F54041" w:rsidRPr="00A02FF5">
        <w:rPr>
          <w:rFonts w:hint="eastAsia"/>
          <w:b/>
          <w:color w:val="000000" w:themeColor="text1"/>
        </w:rPr>
        <w:t>.</w:t>
      </w:r>
    </w:p>
    <w:p w:rsidR="00EF7DD0" w:rsidRPr="00F6062E" w:rsidRDefault="00EF7DD0" w:rsidP="00EF7DD0">
      <w:pPr>
        <w:rPr>
          <w:b/>
          <w:color w:val="000000" w:themeColor="text1"/>
        </w:rPr>
      </w:pPr>
      <w:r w:rsidRPr="00F6062E">
        <w:rPr>
          <w:b/>
          <w:color w:val="000000" w:themeColor="text1"/>
        </w:rPr>
        <w:t>Proposal</w:t>
      </w:r>
      <w:r w:rsidRPr="00F6062E">
        <w:rPr>
          <w:rFonts w:hint="eastAsia"/>
          <w:b/>
          <w:color w:val="000000" w:themeColor="text1"/>
        </w:rPr>
        <w:t xml:space="preserve"> 2</w:t>
      </w:r>
      <w:r w:rsidRPr="00F6062E">
        <w:rPr>
          <w:b/>
          <w:color w:val="000000" w:themeColor="text1"/>
        </w:rPr>
        <w:t>:</w:t>
      </w:r>
      <w:r w:rsidRPr="00F6062E">
        <w:rPr>
          <w:rFonts w:hint="eastAsia"/>
          <w:b/>
          <w:color w:val="000000" w:themeColor="text1"/>
        </w:rPr>
        <w:t xml:space="preserve"> </w:t>
      </w:r>
      <w:r>
        <w:rPr>
          <w:rFonts w:hint="eastAsia"/>
          <w:b/>
          <w:color w:val="000000" w:themeColor="text1"/>
        </w:rPr>
        <w:t>T</w:t>
      </w:r>
      <w:r w:rsidRPr="00F6062E">
        <w:rPr>
          <w:b/>
          <w:color w:val="000000" w:themeColor="text1"/>
        </w:rPr>
        <w:t>ransmitter intermodulation</w:t>
      </w:r>
      <w:r w:rsidRPr="00F6062E">
        <w:rPr>
          <w:rFonts w:hint="eastAsia"/>
          <w:b/>
          <w:color w:val="000000" w:themeColor="text1"/>
        </w:rPr>
        <w:t xml:space="preserve"> </w:t>
      </w:r>
      <w:r w:rsidRPr="00F6062E">
        <w:rPr>
          <w:b/>
          <w:color w:val="000000" w:themeColor="text1"/>
        </w:rPr>
        <w:t>co-located</w:t>
      </w:r>
      <w:r w:rsidRPr="00F6062E">
        <w:rPr>
          <w:rFonts w:hint="eastAsia"/>
          <w:b/>
          <w:color w:val="000000" w:themeColor="text1"/>
        </w:rPr>
        <w:t xml:space="preserve"> </w:t>
      </w:r>
      <w:r w:rsidRPr="00F6062E">
        <w:rPr>
          <w:b/>
          <w:color w:val="000000" w:themeColor="text1"/>
        </w:rPr>
        <w:t>requirement</w:t>
      </w:r>
      <w:r>
        <w:rPr>
          <w:rFonts w:hint="eastAsia"/>
          <w:b/>
          <w:color w:val="000000" w:themeColor="text1"/>
        </w:rPr>
        <w:t xml:space="preserve"> is defined based on the CL declaration by the m</w:t>
      </w:r>
      <w:r w:rsidRPr="00F6062E">
        <w:rPr>
          <w:b/>
          <w:color w:val="000000" w:themeColor="text1"/>
        </w:rPr>
        <w:t>anufacturer</w:t>
      </w:r>
      <w:r>
        <w:rPr>
          <w:rFonts w:hint="eastAsia"/>
          <w:b/>
          <w:color w:val="000000" w:themeColor="text1"/>
        </w:rPr>
        <w:t>s, t</w:t>
      </w:r>
      <w:r w:rsidRPr="00F6062E">
        <w:rPr>
          <w:b/>
          <w:color w:val="000000" w:themeColor="text1"/>
        </w:rPr>
        <w:t xml:space="preserve">he existing requirements and </w:t>
      </w:r>
      <w:r w:rsidRPr="00F6062E">
        <w:rPr>
          <w:rFonts w:hint="eastAsia"/>
          <w:b/>
          <w:color w:val="000000" w:themeColor="text1"/>
        </w:rPr>
        <w:t xml:space="preserve">declared </w:t>
      </w:r>
      <w:r w:rsidRPr="00F6062E">
        <w:rPr>
          <w:b/>
          <w:color w:val="000000" w:themeColor="text1"/>
        </w:rPr>
        <w:t xml:space="preserve">coupling losses are used for </w:t>
      </w:r>
      <w:r>
        <w:rPr>
          <w:rFonts w:hint="eastAsia"/>
          <w:b/>
          <w:color w:val="000000" w:themeColor="text1"/>
        </w:rPr>
        <w:t xml:space="preserve">the </w:t>
      </w:r>
      <w:r w:rsidRPr="00F6062E">
        <w:rPr>
          <w:b/>
          <w:color w:val="000000" w:themeColor="text1"/>
        </w:rPr>
        <w:t>test.</w:t>
      </w:r>
    </w:p>
    <w:p w:rsidR="00FB62F2" w:rsidRPr="00A02FF5" w:rsidRDefault="00FB62F2" w:rsidP="00E23819">
      <w:pPr>
        <w:rPr>
          <w:rFonts w:eastAsia="等线"/>
          <w:b/>
          <w:color w:val="000000" w:themeColor="text1"/>
          <w:lang w:val="en-US"/>
        </w:rPr>
      </w:pPr>
      <w:r w:rsidRPr="00A02FF5">
        <w:rPr>
          <w:b/>
          <w:color w:val="000000" w:themeColor="text1"/>
        </w:rPr>
        <w:t>Proposal</w:t>
      </w:r>
      <w:r w:rsidR="008F43CD" w:rsidRPr="00A02FF5">
        <w:rPr>
          <w:rFonts w:hint="eastAsia"/>
          <w:b/>
          <w:color w:val="000000" w:themeColor="text1"/>
        </w:rPr>
        <w:t xml:space="preserve"> 3</w:t>
      </w:r>
      <w:r w:rsidRPr="00A02FF5">
        <w:rPr>
          <w:b/>
          <w:color w:val="000000" w:themeColor="text1"/>
        </w:rPr>
        <w:t>:</w:t>
      </w:r>
      <w:r w:rsidR="008368BE" w:rsidRPr="00A02FF5">
        <w:rPr>
          <w:rFonts w:hint="eastAsia"/>
          <w:b/>
          <w:color w:val="000000" w:themeColor="text1"/>
        </w:rPr>
        <w:t xml:space="preserve"> </w:t>
      </w:r>
      <w:r w:rsidR="008F43CD" w:rsidRPr="00A02FF5">
        <w:rPr>
          <w:rFonts w:hint="eastAsia"/>
          <w:b/>
          <w:color w:val="000000" w:themeColor="text1"/>
        </w:rPr>
        <w:t xml:space="preserve">If the </w:t>
      </w:r>
      <w:r w:rsidR="008F43CD" w:rsidRPr="00A02FF5">
        <w:rPr>
          <w:rFonts w:eastAsia="等线" w:hint="eastAsia"/>
          <w:b/>
          <w:color w:val="000000" w:themeColor="text1"/>
          <w:lang w:val="en-US"/>
        </w:rPr>
        <w:t>TX</w:t>
      </w:r>
      <w:r w:rsidR="008F43CD" w:rsidRPr="00A02FF5">
        <w:rPr>
          <w:rFonts w:eastAsia="等线"/>
          <w:b/>
          <w:color w:val="000000" w:themeColor="text1"/>
          <w:lang w:val="en-US"/>
        </w:rPr>
        <w:t xml:space="preserve"> intermodulation requirement is applicable in SBFD slots/symbols</w:t>
      </w:r>
      <w:r w:rsidR="008F43CD" w:rsidRPr="00A02FF5">
        <w:rPr>
          <w:rFonts w:eastAsia="等线" w:hint="eastAsia"/>
          <w:b/>
          <w:color w:val="000000" w:themeColor="text1"/>
          <w:lang w:val="en-US"/>
        </w:rPr>
        <w:t xml:space="preserve">, the receiver </w:t>
      </w:r>
      <w:r w:rsidR="00EF7DD0">
        <w:rPr>
          <w:rFonts w:eastAsia="等线" w:hint="eastAsia"/>
          <w:b/>
          <w:color w:val="000000" w:themeColor="text1"/>
          <w:lang w:val="en-US"/>
        </w:rPr>
        <w:t>should</w:t>
      </w:r>
      <w:r w:rsidR="008F43CD" w:rsidRPr="00A02FF5">
        <w:rPr>
          <w:rFonts w:eastAsia="等线" w:hint="eastAsia"/>
          <w:b/>
          <w:color w:val="000000" w:themeColor="text1"/>
          <w:lang w:val="en-US"/>
        </w:rPr>
        <w:t xml:space="preserve"> be active.</w:t>
      </w:r>
    </w:p>
    <w:p w:rsidR="001A4D40" w:rsidRDefault="001A4D40" w:rsidP="001A4D40">
      <w:pPr>
        <w:pStyle w:val="2"/>
        <w:numPr>
          <w:ilvl w:val="1"/>
          <w:numId w:val="4"/>
        </w:numPr>
        <w:ind w:left="567" w:hanging="567"/>
        <w:rPr>
          <w:color w:val="000000" w:themeColor="text1"/>
        </w:rPr>
      </w:pPr>
      <w:r>
        <w:rPr>
          <w:rFonts w:hint="eastAsia"/>
          <w:color w:val="000000" w:themeColor="text1"/>
        </w:rPr>
        <w:t>R</w:t>
      </w:r>
      <w:r w:rsidRPr="001A4D40">
        <w:rPr>
          <w:rFonts w:hint="eastAsia"/>
          <w:color w:val="000000" w:themeColor="text1"/>
        </w:rPr>
        <w:t xml:space="preserve">X </w:t>
      </w:r>
      <w:r w:rsidRPr="001A4D40">
        <w:rPr>
          <w:color w:val="000000" w:themeColor="text1"/>
        </w:rPr>
        <w:t>RF Requirement</w:t>
      </w:r>
    </w:p>
    <w:p w:rsidR="008A28C2" w:rsidRPr="008A28C2" w:rsidRDefault="008A28C2" w:rsidP="008A28C2">
      <w:pPr>
        <w:pStyle w:val="afa"/>
        <w:keepNext/>
        <w:keepLines/>
        <w:widowControl/>
        <w:numPr>
          <w:ilvl w:val="1"/>
          <w:numId w:val="20"/>
        </w:numPr>
        <w:tabs>
          <w:tab w:val="left" w:pos="700"/>
        </w:tabs>
        <w:overflowPunct w:val="0"/>
        <w:autoSpaceDE w:val="0"/>
        <w:autoSpaceDN w:val="0"/>
        <w:adjustRightInd w:val="0"/>
        <w:spacing w:before="180" w:after="120" w:line="240" w:lineRule="auto"/>
        <w:ind w:firstLineChars="0"/>
        <w:textAlignment w:val="baseline"/>
        <w:outlineLvl w:val="1"/>
        <w:rPr>
          <w:rFonts w:ascii="Arial" w:hAnsi="Arial"/>
          <w:vanish/>
          <w:color w:val="000000" w:themeColor="text1"/>
          <w:kern w:val="0"/>
          <w:sz w:val="28"/>
          <w:szCs w:val="20"/>
          <w:lang w:val="en-US"/>
        </w:rPr>
      </w:pPr>
    </w:p>
    <w:p w:rsidR="00B07D03" w:rsidRDefault="00B07D03" w:rsidP="00E07927">
      <w:pPr>
        <w:pStyle w:val="3"/>
      </w:pPr>
      <w:r>
        <w:rPr>
          <w:rFonts w:hint="eastAsia"/>
          <w:lang w:val="en-US"/>
        </w:rPr>
        <w:t xml:space="preserve"> </w:t>
      </w:r>
      <w:r w:rsidR="00E6374F">
        <w:rPr>
          <w:rFonts w:hint="eastAsia"/>
          <w:lang w:val="en-US"/>
        </w:rPr>
        <w:t xml:space="preserve">2.2.1 </w:t>
      </w:r>
      <w:r w:rsidRPr="00B07D03">
        <w:rPr>
          <w:lang w:val="en-US"/>
        </w:rPr>
        <w:t>OTA sensitivity</w:t>
      </w:r>
    </w:p>
    <w:p w:rsidR="003F035A" w:rsidRDefault="00C95B1B" w:rsidP="00CC0C78">
      <w:r w:rsidRPr="00C95B1B">
        <w:t xml:space="preserve">OTA test environment only consider </w:t>
      </w:r>
      <w:r>
        <w:rPr>
          <w:rFonts w:hint="eastAsia"/>
        </w:rPr>
        <w:t>SI</w:t>
      </w:r>
      <w:r w:rsidRPr="00C95B1B">
        <w:t xml:space="preserve"> is relatively easy to achieve, </w:t>
      </w:r>
      <w:r>
        <w:rPr>
          <w:rFonts w:hint="eastAsia"/>
        </w:rPr>
        <w:t>c</w:t>
      </w:r>
      <w:r w:rsidRPr="00C95B1B">
        <w:t xml:space="preserve">omparing the accuracy of test results considering only SI and self-interference, inter-site interference, and inter-sector interference at the same time, the </w:t>
      </w:r>
      <w:r w:rsidRPr="00C95B1B">
        <w:lastRenderedPageBreak/>
        <w:t>former is better</w:t>
      </w:r>
      <w:r w:rsidR="00D837BA">
        <w:rPr>
          <w:rFonts w:hint="eastAsia"/>
        </w:rPr>
        <w:t>. A</w:t>
      </w:r>
      <w:r w:rsidRPr="00C95B1B">
        <w:t xml:space="preserve">ccording to the </w:t>
      </w:r>
      <w:r>
        <w:rPr>
          <w:rFonts w:hint="eastAsia"/>
        </w:rPr>
        <w:t>SI</w:t>
      </w:r>
      <w:r w:rsidRPr="00C95B1B">
        <w:t xml:space="preserve"> feasibility analysis results of each company</w:t>
      </w:r>
      <w:r>
        <w:rPr>
          <w:rFonts w:hint="eastAsia"/>
        </w:rPr>
        <w:t xml:space="preserve"> in [1]</w:t>
      </w:r>
      <w:r w:rsidRPr="00C95B1B">
        <w:t>, 1.0dB is a more appropriate value</w:t>
      </w:r>
      <w:r>
        <w:rPr>
          <w:rFonts w:hint="eastAsia"/>
        </w:rPr>
        <w:t xml:space="preserve">. </w:t>
      </w:r>
    </w:p>
    <w:p w:rsidR="00CC0C78" w:rsidRPr="00C95B1B" w:rsidRDefault="00CC0C78" w:rsidP="00CC0C78">
      <w:pPr>
        <w:rPr>
          <w:b/>
        </w:rPr>
      </w:pPr>
      <w:r w:rsidRPr="00A02FF5">
        <w:rPr>
          <w:b/>
          <w:color w:val="000000" w:themeColor="text1"/>
        </w:rPr>
        <w:t>Proposal</w:t>
      </w:r>
      <w:r w:rsidRPr="00A02FF5">
        <w:rPr>
          <w:rFonts w:hint="eastAsia"/>
          <w:b/>
          <w:color w:val="000000" w:themeColor="text1"/>
        </w:rPr>
        <w:t xml:space="preserve"> 4</w:t>
      </w:r>
      <w:r w:rsidRPr="00A02FF5">
        <w:rPr>
          <w:b/>
          <w:color w:val="000000" w:themeColor="text1"/>
        </w:rPr>
        <w:t>:</w:t>
      </w:r>
      <w:r w:rsidRPr="00A02FF5">
        <w:rPr>
          <w:rFonts w:hint="eastAsia"/>
          <w:b/>
          <w:color w:val="000000" w:themeColor="text1"/>
        </w:rPr>
        <w:t xml:space="preserve"> </w:t>
      </w:r>
      <w:r w:rsidRPr="00C95B1B">
        <w:rPr>
          <w:rFonts w:hint="eastAsia"/>
          <w:b/>
        </w:rPr>
        <w:t>1.0</w:t>
      </w:r>
      <w:r w:rsidR="00E07927">
        <w:rPr>
          <w:rFonts w:hint="eastAsia"/>
          <w:b/>
        </w:rPr>
        <w:t xml:space="preserve"> </w:t>
      </w:r>
      <w:r w:rsidRPr="00C95B1B">
        <w:rPr>
          <w:rFonts w:hint="eastAsia"/>
          <w:b/>
        </w:rPr>
        <w:t>dB</w:t>
      </w:r>
      <w:r w:rsidR="00E07927">
        <w:rPr>
          <w:rFonts w:hint="eastAsia"/>
          <w:b/>
        </w:rPr>
        <w:t xml:space="preserve"> degradation is agreed for OTA sensitivity requirement.</w:t>
      </w:r>
    </w:p>
    <w:p w:rsidR="00B444A8" w:rsidRPr="00203055" w:rsidRDefault="00B07D03" w:rsidP="00203055">
      <w:pPr>
        <w:pStyle w:val="3"/>
        <w:rPr>
          <w:lang w:val="en-US"/>
        </w:rPr>
      </w:pPr>
      <w:r w:rsidRPr="00203055">
        <w:rPr>
          <w:rFonts w:hint="eastAsia"/>
          <w:lang w:val="en-US"/>
        </w:rPr>
        <w:t xml:space="preserve"> </w:t>
      </w:r>
      <w:r w:rsidR="00E6374F" w:rsidRPr="00203055">
        <w:rPr>
          <w:rFonts w:hint="eastAsia"/>
          <w:lang w:val="en-US"/>
        </w:rPr>
        <w:t xml:space="preserve">2.2.2 </w:t>
      </w:r>
      <w:r w:rsidR="00B444A8" w:rsidRPr="00203055">
        <w:rPr>
          <w:rFonts w:hint="eastAsia"/>
          <w:lang w:val="en-US"/>
        </w:rPr>
        <w:t>RX</w:t>
      </w:r>
      <w:r w:rsidR="00B444A8" w:rsidRPr="00203055">
        <w:rPr>
          <w:lang w:val="en-US"/>
        </w:rPr>
        <w:t xml:space="preserve"> intermodulation requirement</w:t>
      </w:r>
    </w:p>
    <w:p w:rsidR="00747516" w:rsidRPr="00747516" w:rsidRDefault="00747516" w:rsidP="00747516">
      <w:pPr>
        <w:rPr>
          <w:color w:val="000000" w:themeColor="text1"/>
        </w:rPr>
      </w:pPr>
      <w:r w:rsidRPr="00747516">
        <w:rPr>
          <w:color w:val="000000" w:themeColor="text1"/>
        </w:rPr>
        <w:t>There’s one issue that if additional requirement based on a single input signal is needed and if Rx blocking requirement can cover this requirement. For the single input interference scenario, there’s possibility that the IM product of interference signal and Tx sub-band signal falls in UL subband for some UL/DL subband co</w:t>
      </w:r>
      <w:r w:rsidRPr="00747516">
        <w:rPr>
          <w:rFonts w:hint="eastAsia"/>
          <w:color w:val="000000" w:themeColor="text1"/>
        </w:rPr>
        <w:t>n</w:t>
      </w:r>
      <w:r w:rsidRPr="00747516">
        <w:rPr>
          <w:color w:val="000000" w:themeColor="text1"/>
        </w:rPr>
        <w:t>figurations.</w:t>
      </w:r>
    </w:p>
    <w:p w:rsidR="00747516" w:rsidRDefault="00747516" w:rsidP="00747516">
      <w:pPr>
        <w:rPr>
          <w:color w:val="000000" w:themeColor="text1"/>
        </w:rPr>
      </w:pPr>
      <w:r w:rsidRPr="00747516">
        <w:rPr>
          <w:rFonts w:hint="eastAsia"/>
          <w:color w:val="000000" w:themeColor="text1"/>
        </w:rPr>
        <w:t xml:space="preserve">If the SBFD </w:t>
      </w:r>
      <w:r w:rsidRPr="00747516">
        <w:rPr>
          <w:color w:val="000000" w:themeColor="text1"/>
        </w:rPr>
        <w:t>configuration</w:t>
      </w:r>
      <w:r w:rsidRPr="00747516">
        <w:rPr>
          <w:rFonts w:hint="eastAsia"/>
          <w:color w:val="000000" w:themeColor="text1"/>
        </w:rPr>
        <w:t xml:space="preserve"> is DUD, there </w:t>
      </w:r>
      <w:r w:rsidRPr="00747516">
        <w:rPr>
          <w:color w:val="000000" w:themeColor="text1"/>
        </w:rPr>
        <w:t>could be</w:t>
      </w:r>
      <w:r w:rsidRPr="00747516">
        <w:rPr>
          <w:rFonts w:hint="eastAsia"/>
          <w:color w:val="000000" w:themeColor="text1"/>
        </w:rPr>
        <w:t xml:space="preserve"> two </w:t>
      </w:r>
      <w:r w:rsidRPr="00747516">
        <w:rPr>
          <w:color w:val="000000" w:themeColor="text1"/>
        </w:rPr>
        <w:t xml:space="preserve">IMD </w:t>
      </w:r>
      <w:r w:rsidRPr="00747516">
        <w:rPr>
          <w:rFonts w:hint="eastAsia"/>
          <w:color w:val="000000" w:themeColor="text1"/>
        </w:rPr>
        <w:t>interfering scenarios</w:t>
      </w:r>
      <w:r w:rsidRPr="00747516">
        <w:rPr>
          <w:color w:val="000000" w:themeColor="text1"/>
        </w:rPr>
        <w:t>.</w:t>
      </w:r>
      <w:r w:rsidRPr="00747516">
        <w:rPr>
          <w:rFonts w:hint="eastAsia"/>
          <w:color w:val="000000" w:themeColor="text1"/>
        </w:rPr>
        <w:t xml:space="preserve"> </w:t>
      </w:r>
      <w:r w:rsidRPr="00747516">
        <w:rPr>
          <w:color w:val="000000" w:themeColor="text1"/>
        </w:rPr>
        <w:t>O</w:t>
      </w:r>
      <w:r w:rsidRPr="00747516">
        <w:rPr>
          <w:rFonts w:hint="eastAsia"/>
          <w:color w:val="000000" w:themeColor="text1"/>
        </w:rPr>
        <w:t xml:space="preserve">ne is two interfering signals </w:t>
      </w:r>
      <w:r w:rsidR="00EF7DD0" w:rsidRPr="00747516">
        <w:rPr>
          <w:color w:val="000000" w:themeColor="text1"/>
        </w:rPr>
        <w:t>input</w:t>
      </w:r>
      <w:r w:rsidR="00EF7DD0">
        <w:rPr>
          <w:color w:val="000000" w:themeColor="text1"/>
        </w:rPr>
        <w:t>;</w:t>
      </w:r>
      <w:r w:rsidRPr="00747516">
        <w:rPr>
          <w:rFonts w:hint="eastAsia"/>
          <w:color w:val="000000" w:themeColor="text1"/>
        </w:rPr>
        <w:t xml:space="preserve"> the other is only single interfering signal input.</w:t>
      </w:r>
      <w:r w:rsidRPr="00747516">
        <w:rPr>
          <w:color w:val="000000" w:themeColor="text1"/>
        </w:rPr>
        <w:t xml:space="preserve"> </w:t>
      </w:r>
    </w:p>
    <w:p w:rsidR="00747516" w:rsidRDefault="0079158D" w:rsidP="004F1956">
      <w:pPr>
        <w:jc w:val="center"/>
      </w:pPr>
      <w:r>
        <w:object w:dxaOrig="7881" w:dyaOrig="24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2pt;height:122.95pt" o:ole="">
            <v:imagedata r:id="rId9" o:title=""/>
          </v:shape>
          <o:OLEObject Type="Embed" ProgID="Visio.Drawing.11" ShapeID="_x0000_i1025" DrawAspect="Content" ObjectID="_1777134000" r:id="rId10"/>
        </w:object>
      </w:r>
    </w:p>
    <w:p w:rsidR="004F1956" w:rsidRDefault="001878FE" w:rsidP="001878FE">
      <w:pPr>
        <w:spacing w:before="0" w:after="240"/>
        <w:jc w:val="center"/>
        <w:rPr>
          <w:color w:val="000000"/>
          <w:sz w:val="20"/>
          <w:szCs w:val="20"/>
          <w:lang w:val="zh-CN"/>
        </w:rPr>
      </w:pPr>
      <w:r>
        <w:rPr>
          <w:color w:val="000000"/>
          <w:sz w:val="20"/>
          <w:szCs w:val="20"/>
          <w:lang w:val="zh-CN"/>
        </w:rPr>
        <w:t>(1) Two interfering signals input</w:t>
      </w:r>
    </w:p>
    <w:p w:rsidR="004F1956" w:rsidRDefault="0079158D" w:rsidP="004F1956">
      <w:pPr>
        <w:jc w:val="center"/>
      </w:pPr>
      <w:r>
        <w:object w:dxaOrig="7876" w:dyaOrig="2309">
          <v:shape id="_x0000_i1026" type="#_x0000_t75" style="width:394.2pt;height:115.75pt" o:ole="">
            <v:imagedata r:id="rId11" o:title=""/>
          </v:shape>
          <o:OLEObject Type="Embed" ProgID="Visio.Drawing.11" ShapeID="_x0000_i1026" DrawAspect="Content" ObjectID="_1777134001" r:id="rId12"/>
        </w:object>
      </w:r>
    </w:p>
    <w:p w:rsidR="004F1956" w:rsidRDefault="001878FE" w:rsidP="004F1956">
      <w:pPr>
        <w:jc w:val="center"/>
        <w:rPr>
          <w:color w:val="000000" w:themeColor="text1"/>
        </w:rPr>
      </w:pPr>
      <w:r w:rsidRPr="00145916">
        <w:rPr>
          <w:color w:val="000000"/>
          <w:sz w:val="20"/>
          <w:szCs w:val="20"/>
          <w:lang w:val="en-US"/>
        </w:rPr>
        <w:t>(2) One interfering signal input</w:t>
      </w:r>
    </w:p>
    <w:p w:rsidR="00747516" w:rsidRPr="00747516" w:rsidRDefault="00747516" w:rsidP="00747516">
      <w:pPr>
        <w:shd w:val="clear" w:color="auto" w:fill="FFFFFF"/>
        <w:spacing w:line="300" w:lineRule="atLeast"/>
        <w:ind w:firstLineChars="200" w:firstLine="420"/>
        <w:jc w:val="center"/>
        <w:rPr>
          <w:color w:val="000000" w:themeColor="text1"/>
          <w:lang w:val="en-US"/>
        </w:rPr>
      </w:pPr>
      <w:r>
        <w:rPr>
          <w:rFonts w:hint="eastAsia"/>
        </w:rPr>
        <w:t xml:space="preserve">Figure 1:  SBFD DUD </w:t>
      </w:r>
      <w:r w:rsidRPr="001C7BCC">
        <w:t>configuration</w:t>
      </w:r>
    </w:p>
    <w:p w:rsidR="00747516" w:rsidRDefault="00747516" w:rsidP="00747516">
      <w:pPr>
        <w:shd w:val="clear" w:color="auto" w:fill="FFFFFF"/>
      </w:pPr>
      <w:r w:rsidRPr="00713108">
        <w:t xml:space="preserve">As shown in Figure </w:t>
      </w:r>
      <w:r w:rsidRPr="00713108">
        <w:rPr>
          <w:rFonts w:hint="eastAsia"/>
        </w:rPr>
        <w:t>1</w:t>
      </w:r>
      <w:r w:rsidRPr="00713108">
        <w:t xml:space="preserve">, f1, f2 and f4 are interfering signals, f3 is the </w:t>
      </w:r>
      <w:proofErr w:type="gramStart"/>
      <w:r w:rsidRPr="00713108">
        <w:t>Tx</w:t>
      </w:r>
      <w:proofErr w:type="gramEnd"/>
      <w:r w:rsidRPr="00713108">
        <w:rPr>
          <w:rFonts w:hint="eastAsia"/>
        </w:rPr>
        <w:t xml:space="preserve"> subband</w:t>
      </w:r>
      <w:r w:rsidRPr="00713108">
        <w:t xml:space="preserve"> signal received by Rx path. </w:t>
      </w:r>
      <w:r w:rsidRPr="00747516">
        <w:t xml:space="preserve">For the two interference signals scenario, the whole IM product for f1 and f2 falls in the UL subband, but only part of the IM product of f2 and f3 fall in the UL subband if the f1 and f3 BW is the same as UL subband. For single interference signal scenario, the IM product of f3 and f4 can be overlapped with the whole UL subband. It’s difficult to say the two interfering signal scenario can cover the one interfering signal scenario if f3 signal level is big. According the SI feasibility analysis provided by companies, usually IBB blocking signal level is assumed for the </w:t>
      </w:r>
      <w:proofErr w:type="gramStart"/>
      <w:r w:rsidRPr="00747516">
        <w:t>Tx</w:t>
      </w:r>
      <w:proofErr w:type="gramEnd"/>
      <w:r w:rsidRPr="00747516">
        <w:t xml:space="preserve"> subband signal level received in Rx path. So the f3 signal level may be bigger than IMD interference</w:t>
      </w:r>
      <w:r>
        <w:t xml:space="preserve"> signals, in that case one interfering signal scenario may be needed.</w:t>
      </w:r>
    </w:p>
    <w:p w:rsidR="00747516" w:rsidRDefault="00747516" w:rsidP="00747516">
      <w:pPr>
        <w:shd w:val="clear" w:color="auto" w:fill="FFFFFF"/>
      </w:pPr>
      <w:r>
        <w:rPr>
          <w:rFonts w:hint="eastAsia"/>
        </w:rPr>
        <w:t xml:space="preserve">If the SBFD </w:t>
      </w:r>
      <w:r w:rsidRPr="001C7BCC">
        <w:t>configuration</w:t>
      </w:r>
      <w:r>
        <w:rPr>
          <w:rFonts w:hint="eastAsia"/>
        </w:rPr>
        <w:t xml:space="preserve"> is DU or UD, there may be also two </w:t>
      </w:r>
      <w:r>
        <w:t xml:space="preserve">IMD </w:t>
      </w:r>
      <w:r>
        <w:rPr>
          <w:rFonts w:hint="eastAsia"/>
        </w:rPr>
        <w:t xml:space="preserve">interfering scenarios. </w:t>
      </w:r>
      <w:r>
        <w:t>O</w:t>
      </w:r>
      <w:r>
        <w:rPr>
          <w:rFonts w:hint="eastAsia"/>
        </w:rPr>
        <w:t>ne is two interfering signals input</w:t>
      </w:r>
      <w:r>
        <w:t>,</w:t>
      </w:r>
      <w:r>
        <w:rPr>
          <w:rFonts w:hint="eastAsia"/>
        </w:rPr>
        <w:t xml:space="preserve"> the other is only single interfering signal input, as shown in </w:t>
      </w:r>
      <w:r w:rsidRPr="00713108">
        <w:t xml:space="preserve">Figure </w:t>
      </w:r>
      <w:r w:rsidRPr="00713108">
        <w:rPr>
          <w:rFonts w:hint="eastAsia"/>
        </w:rPr>
        <w:t xml:space="preserve">2, the IM analysis and results are </w:t>
      </w:r>
      <w:r w:rsidRPr="00713108">
        <w:t>similar</w:t>
      </w:r>
      <w:r w:rsidRPr="00713108">
        <w:rPr>
          <w:rFonts w:hint="eastAsia"/>
        </w:rPr>
        <w:t xml:space="preserve"> with </w:t>
      </w:r>
      <w:r>
        <w:rPr>
          <w:rFonts w:hint="eastAsia"/>
        </w:rPr>
        <w:t xml:space="preserve">scenario which SBFD </w:t>
      </w:r>
      <w:r w:rsidRPr="001C7BCC">
        <w:t>configuration</w:t>
      </w:r>
      <w:r>
        <w:rPr>
          <w:rFonts w:hint="eastAsia"/>
        </w:rPr>
        <w:t xml:space="preserve"> is DUD.</w:t>
      </w:r>
    </w:p>
    <w:p w:rsidR="00747516" w:rsidRDefault="0079158D" w:rsidP="00747516">
      <w:pPr>
        <w:shd w:val="clear" w:color="auto" w:fill="FFFFFF"/>
        <w:spacing w:line="300" w:lineRule="atLeast"/>
        <w:ind w:firstLineChars="250" w:firstLine="525"/>
        <w:jc w:val="center"/>
      </w:pPr>
      <w:r>
        <w:object w:dxaOrig="8418" w:dyaOrig="2494">
          <v:shape id="_x0000_i1027" type="#_x0000_t75" style="width:420.8pt;height:125.25pt" o:ole="">
            <v:imagedata r:id="rId13" o:title=""/>
          </v:shape>
          <o:OLEObject Type="Embed" ProgID="Visio.Drawing.11" ShapeID="_x0000_i1027" DrawAspect="Content" ObjectID="_1777134002" r:id="rId14"/>
        </w:object>
      </w:r>
    </w:p>
    <w:p w:rsidR="004F1956" w:rsidRDefault="001878FE" w:rsidP="001878FE">
      <w:pPr>
        <w:spacing w:before="0" w:after="240"/>
        <w:jc w:val="center"/>
      </w:pPr>
      <w:r>
        <w:rPr>
          <w:color w:val="000000"/>
          <w:sz w:val="20"/>
          <w:szCs w:val="20"/>
          <w:lang w:val="zh-CN"/>
        </w:rPr>
        <w:t>(1) Two interfering signals input</w:t>
      </w:r>
    </w:p>
    <w:p w:rsidR="004F1956" w:rsidRDefault="0079158D" w:rsidP="00747516">
      <w:pPr>
        <w:shd w:val="clear" w:color="auto" w:fill="FFFFFF"/>
        <w:spacing w:line="300" w:lineRule="atLeast"/>
        <w:ind w:firstLineChars="250" w:firstLine="525"/>
        <w:jc w:val="center"/>
      </w:pPr>
      <w:r>
        <w:object w:dxaOrig="8402" w:dyaOrig="2276">
          <v:shape id="_x0000_i1028" type="#_x0000_t75" style="width:419.85pt;height:114.75pt" o:ole="">
            <v:imagedata r:id="rId15" o:title=""/>
          </v:shape>
          <o:OLEObject Type="Embed" ProgID="Visio.Drawing.11" ShapeID="_x0000_i1028" DrawAspect="Content" ObjectID="_1777134003" r:id="rId16"/>
        </w:object>
      </w:r>
    </w:p>
    <w:p w:rsidR="004F1956" w:rsidRDefault="001878FE" w:rsidP="001878FE">
      <w:pPr>
        <w:jc w:val="center"/>
      </w:pPr>
      <w:r w:rsidRPr="00145916">
        <w:rPr>
          <w:color w:val="000000"/>
          <w:sz w:val="20"/>
          <w:szCs w:val="20"/>
          <w:lang w:val="en-US"/>
        </w:rPr>
        <w:t>(2) One interfering signal input</w:t>
      </w:r>
    </w:p>
    <w:p w:rsidR="00747516" w:rsidRPr="00747516" w:rsidRDefault="00747516" w:rsidP="00747516">
      <w:pPr>
        <w:shd w:val="clear" w:color="auto" w:fill="FFFFFF"/>
        <w:spacing w:line="300" w:lineRule="atLeast"/>
        <w:ind w:firstLineChars="250" w:firstLine="525"/>
        <w:jc w:val="center"/>
        <w:rPr>
          <w:lang w:val="en-US"/>
        </w:rPr>
      </w:pPr>
      <w:r>
        <w:rPr>
          <w:rFonts w:hint="eastAsia"/>
        </w:rPr>
        <w:t xml:space="preserve">Figure 2: SBFD DU </w:t>
      </w:r>
      <w:r w:rsidRPr="001C7BCC">
        <w:t>configuration</w:t>
      </w:r>
    </w:p>
    <w:p w:rsidR="00747516" w:rsidRPr="00A02FF5" w:rsidRDefault="00747516" w:rsidP="00747516">
      <w:pPr>
        <w:shd w:val="clear" w:color="auto" w:fill="FFFFFF"/>
        <w:spacing w:line="300" w:lineRule="atLeast"/>
        <w:rPr>
          <w:b/>
        </w:rPr>
      </w:pPr>
      <w:r w:rsidRPr="00A02FF5">
        <w:rPr>
          <w:b/>
          <w:lang w:val="en-US"/>
        </w:rPr>
        <w:t xml:space="preserve">Observation </w:t>
      </w:r>
      <w:r w:rsidR="00F759C3">
        <w:rPr>
          <w:rFonts w:hint="eastAsia"/>
          <w:b/>
          <w:lang w:val="en-US"/>
        </w:rPr>
        <w:t>2</w:t>
      </w:r>
      <w:r w:rsidRPr="00A02FF5">
        <w:rPr>
          <w:b/>
          <w:lang w:val="en-US"/>
        </w:rPr>
        <w:t xml:space="preserve">: For receiver IMD requirement, it’s </w:t>
      </w:r>
      <w:r w:rsidRPr="00A02FF5">
        <w:rPr>
          <w:b/>
        </w:rPr>
        <w:t>difficult to say the two interfering signal scenario can cover the single interfering signal scenario for both DUD and DU subband configuration.</w:t>
      </w:r>
    </w:p>
    <w:p w:rsidR="004F070D" w:rsidRPr="00B11C97" w:rsidRDefault="004F070D" w:rsidP="004F070D">
      <w:pPr>
        <w:shd w:val="clear" w:color="auto" w:fill="FFFFFF"/>
      </w:pPr>
      <w:r w:rsidRPr="00335CA3">
        <w:rPr>
          <w:rFonts w:hint="eastAsia"/>
        </w:rPr>
        <w:t xml:space="preserve">For the issue of if single interfering signal scenario is covered by IBB requirement, it depends on the </w:t>
      </w:r>
      <w:r w:rsidRPr="00335CA3">
        <w:t>frequency</w:t>
      </w:r>
      <w:r w:rsidRPr="00335CA3">
        <w:rPr>
          <w:rFonts w:hint="eastAsia"/>
        </w:rPr>
        <w:t xml:space="preserve"> position of </w:t>
      </w:r>
      <w:r w:rsidRPr="00335CA3">
        <w:t>the</w:t>
      </w:r>
      <w:r w:rsidRPr="00335CA3">
        <w:rPr>
          <w:rFonts w:hint="eastAsia"/>
        </w:rPr>
        <w:t xml:space="preserve"> single interfering signal</w:t>
      </w:r>
      <w:r>
        <w:rPr>
          <w:rFonts w:hint="eastAsia"/>
        </w:rPr>
        <w:t>. There</w:t>
      </w:r>
      <w:r>
        <w:t>’</w:t>
      </w:r>
      <w:r>
        <w:rPr>
          <w:rFonts w:hint="eastAsia"/>
        </w:rPr>
        <w:t xml:space="preserve">s also a difference between the IBB and single interfering signal that IBB signal is modulated signal but </w:t>
      </w:r>
      <w:r>
        <w:t>single</w:t>
      </w:r>
      <w:r>
        <w:rPr>
          <w:rFonts w:hint="eastAsia"/>
        </w:rPr>
        <w:t xml:space="preserve"> interfering signal for Rx IMD could be CW. So we have the following observation.</w:t>
      </w:r>
    </w:p>
    <w:p w:rsidR="004F070D" w:rsidRPr="00A02FF5" w:rsidRDefault="004F070D" w:rsidP="004F070D">
      <w:pPr>
        <w:shd w:val="clear" w:color="auto" w:fill="FFFFFF"/>
        <w:rPr>
          <w:b/>
        </w:rPr>
      </w:pPr>
      <w:r w:rsidRPr="00A02FF5">
        <w:rPr>
          <w:b/>
        </w:rPr>
        <w:t xml:space="preserve">Observation </w:t>
      </w:r>
      <w:r w:rsidR="00F759C3">
        <w:rPr>
          <w:rFonts w:hint="eastAsia"/>
          <w:b/>
        </w:rPr>
        <w:t>3</w:t>
      </w:r>
      <w:r w:rsidRPr="00A02FF5">
        <w:rPr>
          <w:b/>
        </w:rPr>
        <w:t>: For receiver IMD requirement, single interfering signal scenario may not be equal to IBB scenario.</w:t>
      </w:r>
    </w:p>
    <w:p w:rsidR="00001CE9" w:rsidRDefault="00001CE9" w:rsidP="004F070D">
      <w:pPr>
        <w:shd w:val="clear" w:color="auto" w:fill="FFFFFF"/>
      </w:pPr>
      <w:r>
        <w:rPr>
          <w:rFonts w:hint="eastAsia"/>
        </w:rPr>
        <w:t xml:space="preserve">According to analysis above, IM product of </w:t>
      </w:r>
      <w:r w:rsidRPr="002959EB">
        <w:t>single interfering signal scenario</w:t>
      </w:r>
      <w:r>
        <w:rPr>
          <w:rFonts w:hint="eastAsia"/>
        </w:rPr>
        <w:t xml:space="preserve"> maybe part overlap with that of two</w:t>
      </w:r>
      <w:r w:rsidRPr="002959EB">
        <w:t xml:space="preserve"> interfering signal scenario</w:t>
      </w:r>
      <w:r>
        <w:rPr>
          <w:rFonts w:hint="eastAsia"/>
        </w:rPr>
        <w:t xml:space="preserve">, whether need to add requirement for </w:t>
      </w:r>
      <w:r w:rsidRPr="002959EB">
        <w:t>single interfering signal scenario</w:t>
      </w:r>
      <w:r w:rsidR="00FE51F4">
        <w:rPr>
          <w:rFonts w:hint="eastAsia"/>
        </w:rPr>
        <w:t xml:space="preserve"> require further analysis.</w:t>
      </w:r>
    </w:p>
    <w:p w:rsidR="00FE51F4" w:rsidRPr="00FE51F4" w:rsidRDefault="00FE51F4" w:rsidP="004F070D">
      <w:pPr>
        <w:shd w:val="clear" w:color="auto" w:fill="FFFFFF"/>
      </w:pPr>
      <w:r w:rsidRPr="00FE51F4">
        <w:rPr>
          <w:rFonts w:hint="eastAsia"/>
          <w:b/>
        </w:rPr>
        <w:t xml:space="preserve">Proposal 5: </w:t>
      </w:r>
      <w:r w:rsidR="00A02FF5" w:rsidRPr="00A02FF5">
        <w:rPr>
          <w:rFonts w:hint="eastAsia"/>
          <w:b/>
          <w:lang w:val="en-US"/>
        </w:rPr>
        <w:t>W</w:t>
      </w:r>
      <w:r w:rsidR="00A02FF5" w:rsidRPr="00A02FF5">
        <w:rPr>
          <w:b/>
          <w:lang w:val="en-US"/>
        </w:rPr>
        <w:t>hether IMD requirement for single interfering signal scenario is needed FFS.</w:t>
      </w:r>
    </w:p>
    <w:p w:rsidR="00EA179A" w:rsidRPr="008368BE" w:rsidRDefault="00A84F20" w:rsidP="009F518F">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lang w:eastAsia="zh-CN"/>
        </w:rPr>
      </w:pPr>
      <w:r w:rsidRPr="008368BE">
        <w:rPr>
          <w:rFonts w:hint="eastAsia"/>
          <w:color w:val="000000" w:themeColor="text1"/>
          <w:lang w:eastAsia="zh-CN"/>
        </w:rPr>
        <w:t>S</w:t>
      </w:r>
      <w:r w:rsidR="00EA179A" w:rsidRPr="008368BE">
        <w:rPr>
          <w:rFonts w:hint="eastAsia"/>
          <w:color w:val="000000" w:themeColor="text1"/>
          <w:lang w:eastAsia="zh-CN"/>
        </w:rPr>
        <w:t>ummary</w:t>
      </w:r>
    </w:p>
    <w:p w:rsidR="00A46CD9" w:rsidRDefault="00F938CB" w:rsidP="00713108">
      <w:pPr>
        <w:shd w:val="clear" w:color="auto" w:fill="FFFFFF"/>
        <w:rPr>
          <w:color w:val="000000" w:themeColor="text1"/>
        </w:rPr>
      </w:pPr>
      <w:r w:rsidRPr="008368BE">
        <w:rPr>
          <w:color w:val="000000" w:themeColor="text1"/>
        </w:rPr>
        <w:t xml:space="preserve">In this contribution, </w:t>
      </w:r>
      <w:r w:rsidR="007B1F5D" w:rsidRPr="008368BE">
        <w:rPr>
          <w:rFonts w:hint="eastAsia"/>
          <w:color w:val="000000" w:themeColor="text1"/>
        </w:rPr>
        <w:t>w</w:t>
      </w:r>
      <w:r w:rsidRPr="008368BE">
        <w:rPr>
          <w:color w:val="000000" w:themeColor="text1"/>
        </w:rPr>
        <w:t>e have the following proposals and observations.</w:t>
      </w:r>
    </w:p>
    <w:p w:rsidR="00F6062E" w:rsidRPr="00F6062E" w:rsidRDefault="00F6062E" w:rsidP="00F6062E">
      <w:pPr>
        <w:rPr>
          <w:b/>
          <w:color w:val="000000" w:themeColor="text1"/>
        </w:rPr>
      </w:pPr>
      <w:r w:rsidRPr="008C72C5">
        <w:rPr>
          <w:rFonts w:hint="eastAsia"/>
          <w:b/>
          <w:color w:val="000000" w:themeColor="text1"/>
        </w:rPr>
        <w:t xml:space="preserve">Proposal 1: </w:t>
      </w:r>
      <w:r w:rsidR="00F759C3" w:rsidRPr="008C72C5">
        <w:rPr>
          <w:b/>
          <w:color w:val="000000" w:themeColor="text1"/>
        </w:rPr>
        <w:t xml:space="preserve">The PSD scaling </w:t>
      </w:r>
      <w:r w:rsidR="00F759C3" w:rsidRPr="008C72C5">
        <w:rPr>
          <w:rFonts w:hint="eastAsia"/>
          <w:b/>
          <w:color w:val="000000" w:themeColor="text1"/>
        </w:rPr>
        <w:t xml:space="preserve">assumption </w:t>
      </w:r>
      <w:r w:rsidR="00F759C3" w:rsidRPr="008C72C5">
        <w:rPr>
          <w:b/>
          <w:color w:val="000000" w:themeColor="text1"/>
        </w:rPr>
        <w:t>for co-existence simulations is</w:t>
      </w:r>
      <w:r w:rsidR="00F759C3" w:rsidRPr="008C72C5">
        <w:rPr>
          <w:rFonts w:hint="eastAsia"/>
          <w:b/>
          <w:color w:val="000000" w:themeColor="text1"/>
        </w:rPr>
        <w:t xml:space="preserve"> </w:t>
      </w:r>
      <w:r w:rsidR="00F759C3" w:rsidRPr="008C72C5">
        <w:rPr>
          <w:b/>
          <w:color w:val="000000" w:themeColor="text1"/>
        </w:rPr>
        <w:t>still applicable</w:t>
      </w:r>
      <w:r w:rsidR="00E07927">
        <w:rPr>
          <w:rFonts w:hint="eastAsia"/>
          <w:b/>
          <w:color w:val="000000" w:themeColor="text1"/>
        </w:rPr>
        <w:t xml:space="preserve"> for the SBFD output power requirement</w:t>
      </w:r>
      <w:r w:rsidR="00F759C3" w:rsidRPr="008C72C5">
        <w:rPr>
          <w:b/>
          <w:color w:val="000000" w:themeColor="text1"/>
        </w:rPr>
        <w:t>.</w:t>
      </w:r>
    </w:p>
    <w:p w:rsidR="00F6062E" w:rsidRPr="00F6062E" w:rsidRDefault="00F6062E" w:rsidP="00F6062E">
      <w:pPr>
        <w:rPr>
          <w:b/>
          <w:color w:val="000000" w:themeColor="text1"/>
        </w:rPr>
      </w:pPr>
      <w:r w:rsidRPr="00F6062E">
        <w:rPr>
          <w:b/>
          <w:color w:val="000000" w:themeColor="text1"/>
        </w:rPr>
        <w:t>Observation</w:t>
      </w:r>
      <w:r w:rsidRPr="00F6062E">
        <w:rPr>
          <w:rFonts w:hint="eastAsia"/>
          <w:b/>
          <w:color w:val="000000" w:themeColor="text1"/>
        </w:rPr>
        <w:t xml:space="preserve"> </w:t>
      </w:r>
      <w:r w:rsidR="00F759C3">
        <w:rPr>
          <w:rFonts w:hint="eastAsia"/>
          <w:b/>
          <w:color w:val="000000" w:themeColor="text1"/>
        </w:rPr>
        <w:t>1</w:t>
      </w:r>
      <w:r w:rsidRPr="00F6062E">
        <w:rPr>
          <w:b/>
          <w:color w:val="000000" w:themeColor="text1"/>
        </w:rPr>
        <w:t xml:space="preserve">: </w:t>
      </w:r>
      <w:r w:rsidRPr="00F6062E">
        <w:rPr>
          <w:rFonts w:hint="eastAsia"/>
          <w:b/>
          <w:color w:val="000000" w:themeColor="text1"/>
        </w:rPr>
        <w:t xml:space="preserve">For </w:t>
      </w:r>
      <w:r w:rsidRPr="00F6062E">
        <w:rPr>
          <w:b/>
          <w:color w:val="000000" w:themeColor="text1"/>
        </w:rPr>
        <w:t>transmitter intermodulation requirement</w:t>
      </w:r>
      <w:r w:rsidRPr="00F6062E">
        <w:rPr>
          <w:rFonts w:hint="eastAsia"/>
          <w:b/>
          <w:color w:val="000000" w:themeColor="text1"/>
        </w:rPr>
        <w:t>,</w:t>
      </w:r>
      <w:r w:rsidRPr="00F6062E">
        <w:rPr>
          <w:b/>
          <w:color w:val="000000" w:themeColor="text1"/>
        </w:rPr>
        <w:t xml:space="preserve"> </w:t>
      </w:r>
      <w:r w:rsidRPr="00F6062E">
        <w:rPr>
          <w:rFonts w:hint="eastAsia"/>
          <w:b/>
          <w:color w:val="000000" w:themeColor="text1"/>
        </w:rPr>
        <w:t>c</w:t>
      </w:r>
      <w:r w:rsidRPr="00F6062E">
        <w:rPr>
          <w:b/>
          <w:color w:val="000000" w:themeColor="text1"/>
        </w:rPr>
        <w:t>o-location</w:t>
      </w:r>
      <w:r w:rsidRPr="00F6062E">
        <w:rPr>
          <w:rFonts w:hint="eastAsia"/>
          <w:b/>
          <w:color w:val="000000" w:themeColor="text1"/>
        </w:rPr>
        <w:t xml:space="preserve"> </w:t>
      </w:r>
      <w:r w:rsidRPr="00F6062E">
        <w:rPr>
          <w:b/>
          <w:color w:val="000000" w:themeColor="text1"/>
        </w:rPr>
        <w:t>coupling loss assumption</w:t>
      </w:r>
      <w:r w:rsidRPr="00F6062E">
        <w:rPr>
          <w:rFonts w:hint="eastAsia"/>
          <w:b/>
          <w:color w:val="000000" w:themeColor="text1"/>
        </w:rPr>
        <w:t xml:space="preserve"> </w:t>
      </w:r>
      <w:r w:rsidRPr="00F6062E">
        <w:rPr>
          <w:b/>
          <w:color w:val="000000" w:themeColor="text1"/>
        </w:rPr>
        <w:t>can’t use 30 dB for SBFD capable gNB</w:t>
      </w:r>
      <w:r w:rsidRPr="00F6062E">
        <w:rPr>
          <w:rFonts w:hint="eastAsia"/>
          <w:b/>
          <w:color w:val="000000" w:themeColor="text1"/>
        </w:rPr>
        <w:t>.</w:t>
      </w:r>
    </w:p>
    <w:p w:rsidR="00F6062E" w:rsidRPr="00F6062E" w:rsidRDefault="00F6062E" w:rsidP="00F6062E">
      <w:pPr>
        <w:rPr>
          <w:b/>
          <w:color w:val="000000" w:themeColor="text1"/>
        </w:rPr>
      </w:pPr>
      <w:r w:rsidRPr="00F6062E">
        <w:rPr>
          <w:b/>
          <w:color w:val="000000" w:themeColor="text1"/>
        </w:rPr>
        <w:t>Proposal</w:t>
      </w:r>
      <w:r w:rsidRPr="00F6062E">
        <w:rPr>
          <w:rFonts w:hint="eastAsia"/>
          <w:b/>
          <w:color w:val="000000" w:themeColor="text1"/>
        </w:rPr>
        <w:t xml:space="preserve"> 2</w:t>
      </w:r>
      <w:r w:rsidRPr="00F6062E">
        <w:rPr>
          <w:b/>
          <w:color w:val="000000" w:themeColor="text1"/>
        </w:rPr>
        <w:t>:</w:t>
      </w:r>
      <w:r w:rsidRPr="00F6062E">
        <w:rPr>
          <w:rFonts w:hint="eastAsia"/>
          <w:b/>
          <w:color w:val="000000" w:themeColor="text1"/>
        </w:rPr>
        <w:t xml:space="preserve"> </w:t>
      </w:r>
      <w:r w:rsidR="00E07927">
        <w:rPr>
          <w:rFonts w:hint="eastAsia"/>
          <w:b/>
          <w:color w:val="000000" w:themeColor="text1"/>
        </w:rPr>
        <w:t>T</w:t>
      </w:r>
      <w:r w:rsidRPr="00F6062E">
        <w:rPr>
          <w:b/>
          <w:color w:val="000000" w:themeColor="text1"/>
        </w:rPr>
        <w:t>ransmitter intermodulation</w:t>
      </w:r>
      <w:r w:rsidRPr="00F6062E">
        <w:rPr>
          <w:rFonts w:hint="eastAsia"/>
          <w:b/>
          <w:color w:val="000000" w:themeColor="text1"/>
        </w:rPr>
        <w:t xml:space="preserve"> </w:t>
      </w:r>
      <w:r w:rsidRPr="00F6062E">
        <w:rPr>
          <w:b/>
          <w:color w:val="000000" w:themeColor="text1"/>
        </w:rPr>
        <w:t>co-located</w:t>
      </w:r>
      <w:r w:rsidRPr="00F6062E">
        <w:rPr>
          <w:rFonts w:hint="eastAsia"/>
          <w:b/>
          <w:color w:val="000000" w:themeColor="text1"/>
        </w:rPr>
        <w:t xml:space="preserve"> </w:t>
      </w:r>
      <w:r w:rsidRPr="00F6062E">
        <w:rPr>
          <w:b/>
          <w:color w:val="000000" w:themeColor="text1"/>
        </w:rPr>
        <w:t>requirement</w:t>
      </w:r>
      <w:r w:rsidR="00E07927">
        <w:rPr>
          <w:rFonts w:hint="eastAsia"/>
          <w:b/>
          <w:color w:val="000000" w:themeColor="text1"/>
        </w:rPr>
        <w:t xml:space="preserve"> is defined based on the CL declaration by the m</w:t>
      </w:r>
      <w:r w:rsidR="00E07927" w:rsidRPr="00F6062E">
        <w:rPr>
          <w:b/>
          <w:color w:val="000000" w:themeColor="text1"/>
        </w:rPr>
        <w:t>anufacturer</w:t>
      </w:r>
      <w:r w:rsidR="00E07927">
        <w:rPr>
          <w:rFonts w:hint="eastAsia"/>
          <w:b/>
          <w:color w:val="000000" w:themeColor="text1"/>
        </w:rPr>
        <w:t>s</w:t>
      </w:r>
      <w:r w:rsidR="00EF7DD0">
        <w:rPr>
          <w:rFonts w:hint="eastAsia"/>
          <w:b/>
          <w:color w:val="000000" w:themeColor="text1"/>
        </w:rPr>
        <w:t>, t</w:t>
      </w:r>
      <w:r w:rsidRPr="00F6062E">
        <w:rPr>
          <w:b/>
          <w:color w:val="000000" w:themeColor="text1"/>
        </w:rPr>
        <w:t xml:space="preserve">he existing requirements and </w:t>
      </w:r>
      <w:r w:rsidRPr="00F6062E">
        <w:rPr>
          <w:rFonts w:hint="eastAsia"/>
          <w:b/>
          <w:color w:val="000000" w:themeColor="text1"/>
        </w:rPr>
        <w:t xml:space="preserve">declared </w:t>
      </w:r>
      <w:r w:rsidRPr="00F6062E">
        <w:rPr>
          <w:b/>
          <w:color w:val="000000" w:themeColor="text1"/>
        </w:rPr>
        <w:t xml:space="preserve">coupling losses are used for </w:t>
      </w:r>
      <w:r w:rsidR="00E07927">
        <w:rPr>
          <w:rFonts w:hint="eastAsia"/>
          <w:b/>
          <w:color w:val="000000" w:themeColor="text1"/>
        </w:rPr>
        <w:t xml:space="preserve">the </w:t>
      </w:r>
      <w:r w:rsidRPr="00F6062E">
        <w:rPr>
          <w:b/>
          <w:color w:val="000000" w:themeColor="text1"/>
        </w:rPr>
        <w:t>test.</w:t>
      </w:r>
    </w:p>
    <w:p w:rsidR="00F6062E" w:rsidRPr="00F6062E" w:rsidRDefault="00F6062E" w:rsidP="00F6062E">
      <w:pPr>
        <w:rPr>
          <w:rFonts w:eastAsia="等线"/>
          <w:b/>
          <w:color w:val="000000" w:themeColor="text1"/>
          <w:lang w:val="en-US"/>
        </w:rPr>
      </w:pPr>
      <w:r w:rsidRPr="00F6062E">
        <w:rPr>
          <w:b/>
          <w:color w:val="000000" w:themeColor="text1"/>
        </w:rPr>
        <w:t>Proposal</w:t>
      </w:r>
      <w:r w:rsidRPr="00F6062E">
        <w:rPr>
          <w:rFonts w:hint="eastAsia"/>
          <w:b/>
          <w:color w:val="000000" w:themeColor="text1"/>
        </w:rPr>
        <w:t xml:space="preserve"> 3</w:t>
      </w:r>
      <w:r w:rsidRPr="00F6062E">
        <w:rPr>
          <w:b/>
          <w:color w:val="000000" w:themeColor="text1"/>
        </w:rPr>
        <w:t>:</w:t>
      </w:r>
      <w:r w:rsidRPr="00F6062E">
        <w:rPr>
          <w:rFonts w:hint="eastAsia"/>
          <w:b/>
          <w:color w:val="000000" w:themeColor="text1"/>
        </w:rPr>
        <w:t xml:space="preserve"> If the </w:t>
      </w:r>
      <w:r w:rsidRPr="00F6062E">
        <w:rPr>
          <w:rFonts w:eastAsia="等线" w:hint="eastAsia"/>
          <w:b/>
          <w:color w:val="000000" w:themeColor="text1"/>
          <w:lang w:val="en-US"/>
        </w:rPr>
        <w:t>TX</w:t>
      </w:r>
      <w:r w:rsidRPr="00F6062E">
        <w:rPr>
          <w:rFonts w:eastAsia="等线"/>
          <w:b/>
          <w:color w:val="000000" w:themeColor="text1"/>
          <w:lang w:val="en-US"/>
        </w:rPr>
        <w:t xml:space="preserve"> intermodulation requirement is applicable in SBFD slots/symbols</w:t>
      </w:r>
      <w:r w:rsidRPr="00F6062E">
        <w:rPr>
          <w:rFonts w:eastAsia="等线" w:hint="eastAsia"/>
          <w:b/>
          <w:color w:val="000000" w:themeColor="text1"/>
          <w:lang w:val="en-US"/>
        </w:rPr>
        <w:t xml:space="preserve">, the receiver </w:t>
      </w:r>
      <w:r w:rsidR="00E07927">
        <w:rPr>
          <w:rFonts w:eastAsia="等线" w:hint="eastAsia"/>
          <w:b/>
          <w:color w:val="000000" w:themeColor="text1"/>
          <w:lang w:val="en-US"/>
        </w:rPr>
        <w:t>should</w:t>
      </w:r>
      <w:r w:rsidR="00E07927" w:rsidRPr="00F6062E">
        <w:rPr>
          <w:rFonts w:eastAsia="等线" w:hint="eastAsia"/>
          <w:b/>
          <w:color w:val="000000" w:themeColor="text1"/>
          <w:lang w:val="en-US"/>
        </w:rPr>
        <w:t xml:space="preserve"> </w:t>
      </w:r>
      <w:r w:rsidRPr="00F6062E">
        <w:rPr>
          <w:rFonts w:eastAsia="等线" w:hint="eastAsia"/>
          <w:b/>
          <w:color w:val="000000" w:themeColor="text1"/>
          <w:lang w:val="en-US"/>
        </w:rPr>
        <w:t>be active.</w:t>
      </w:r>
    </w:p>
    <w:p w:rsidR="00F6062E" w:rsidRDefault="00F6062E" w:rsidP="00F6062E">
      <w:pPr>
        <w:rPr>
          <w:b/>
        </w:rPr>
      </w:pPr>
      <w:r w:rsidRPr="00F6062E">
        <w:rPr>
          <w:b/>
          <w:color w:val="000000" w:themeColor="text1"/>
        </w:rPr>
        <w:t>Proposal</w:t>
      </w:r>
      <w:r w:rsidRPr="00F6062E">
        <w:rPr>
          <w:rFonts w:hint="eastAsia"/>
          <w:b/>
          <w:color w:val="000000" w:themeColor="text1"/>
        </w:rPr>
        <w:t xml:space="preserve"> 4</w:t>
      </w:r>
      <w:r w:rsidRPr="00F6062E">
        <w:rPr>
          <w:b/>
          <w:color w:val="000000" w:themeColor="text1"/>
        </w:rPr>
        <w:t>:</w:t>
      </w:r>
      <w:r w:rsidRPr="00F6062E">
        <w:rPr>
          <w:rFonts w:hint="eastAsia"/>
          <w:b/>
          <w:color w:val="000000" w:themeColor="text1"/>
        </w:rPr>
        <w:t xml:space="preserve"> </w:t>
      </w:r>
      <w:r w:rsidR="00EF7DD0" w:rsidRPr="00EF7DD0">
        <w:rPr>
          <w:rFonts w:hint="eastAsia"/>
          <w:b/>
        </w:rPr>
        <w:t>1.0 dB degradation is agreed for OTA sensitivity requirement.</w:t>
      </w:r>
    </w:p>
    <w:p w:rsidR="003A2B79" w:rsidRPr="003A2B79" w:rsidRDefault="003A2B79" w:rsidP="003A2B79">
      <w:pPr>
        <w:shd w:val="clear" w:color="auto" w:fill="FFFFFF"/>
        <w:spacing w:line="300" w:lineRule="atLeast"/>
        <w:rPr>
          <w:b/>
        </w:rPr>
      </w:pPr>
      <w:r w:rsidRPr="003A2B79">
        <w:rPr>
          <w:b/>
          <w:lang w:val="en-US"/>
        </w:rPr>
        <w:t xml:space="preserve">Observation </w:t>
      </w:r>
      <w:r w:rsidR="00F759C3">
        <w:rPr>
          <w:rFonts w:hint="eastAsia"/>
          <w:b/>
          <w:lang w:val="en-US"/>
        </w:rPr>
        <w:t>2</w:t>
      </w:r>
      <w:r w:rsidRPr="003A2B79">
        <w:rPr>
          <w:b/>
          <w:lang w:val="en-US"/>
        </w:rPr>
        <w:t xml:space="preserve">: For receiver IMD requirement, it’s </w:t>
      </w:r>
      <w:r w:rsidRPr="003A2B79">
        <w:rPr>
          <w:b/>
        </w:rPr>
        <w:t>difficult to say the two interfering signal scenario can cover the single interfering signal scenario for both DUD and DU subband configuration.</w:t>
      </w:r>
    </w:p>
    <w:p w:rsidR="003A2B79" w:rsidRPr="003A2B79" w:rsidRDefault="003A2B79" w:rsidP="003A2B79">
      <w:pPr>
        <w:shd w:val="clear" w:color="auto" w:fill="FFFFFF"/>
        <w:rPr>
          <w:b/>
        </w:rPr>
      </w:pPr>
      <w:r w:rsidRPr="003A2B79">
        <w:rPr>
          <w:b/>
        </w:rPr>
        <w:lastRenderedPageBreak/>
        <w:t xml:space="preserve">Observation </w:t>
      </w:r>
      <w:r w:rsidR="00F759C3">
        <w:rPr>
          <w:rFonts w:hint="eastAsia"/>
          <w:b/>
        </w:rPr>
        <w:t>3</w:t>
      </w:r>
      <w:r w:rsidRPr="003A2B79">
        <w:rPr>
          <w:b/>
        </w:rPr>
        <w:t>: For receiver IMD requirement, single interfering signal scenario may not be equal to IBB scenario.</w:t>
      </w:r>
    </w:p>
    <w:p w:rsidR="00F6062E" w:rsidRPr="00C61568" w:rsidRDefault="00C61568" w:rsidP="00713108">
      <w:pPr>
        <w:shd w:val="clear" w:color="auto" w:fill="FFFFFF"/>
        <w:rPr>
          <w:color w:val="000000" w:themeColor="text1"/>
        </w:rPr>
      </w:pPr>
      <w:r w:rsidRPr="00FE51F4">
        <w:rPr>
          <w:rFonts w:hint="eastAsia"/>
          <w:b/>
        </w:rPr>
        <w:t xml:space="preserve">Proposal 5: </w:t>
      </w:r>
      <w:r w:rsidR="00A02FF5" w:rsidRPr="00A02FF5">
        <w:rPr>
          <w:rFonts w:hint="eastAsia"/>
          <w:b/>
          <w:lang w:val="en-US"/>
        </w:rPr>
        <w:t>W</w:t>
      </w:r>
      <w:r w:rsidR="00A02FF5" w:rsidRPr="00A02FF5">
        <w:rPr>
          <w:b/>
          <w:lang w:val="en-US"/>
        </w:rPr>
        <w:t>hether IMD requirement for single interfering signal scenario is needed FFS.</w:t>
      </w:r>
    </w:p>
    <w:p w:rsidR="00EE45A3" w:rsidRPr="008368BE" w:rsidRDefault="00EE45A3" w:rsidP="0020545D">
      <w:pPr>
        <w:pStyle w:val="11"/>
        <w:numPr>
          <w:ilvl w:val="0"/>
          <w:numId w:val="0"/>
        </w:numPr>
        <w:pBdr>
          <w:top w:val="single" w:sz="12" w:space="3" w:color="auto"/>
        </w:pBdr>
        <w:tabs>
          <w:tab w:val="clear" w:pos="600"/>
        </w:tabs>
        <w:overflowPunct/>
        <w:autoSpaceDE/>
        <w:autoSpaceDN/>
        <w:adjustRightInd/>
        <w:spacing w:before="240" w:after="180"/>
        <w:jc w:val="left"/>
        <w:textAlignment w:val="auto"/>
        <w:rPr>
          <w:color w:val="000000" w:themeColor="text1"/>
          <w:lang w:eastAsia="zh-CN"/>
        </w:rPr>
      </w:pPr>
      <w:r w:rsidRPr="008368BE">
        <w:rPr>
          <w:rFonts w:hint="eastAsia"/>
          <w:color w:val="000000" w:themeColor="text1"/>
          <w:lang w:eastAsia="zh-CN"/>
        </w:rPr>
        <w:t>Reference</w:t>
      </w:r>
    </w:p>
    <w:p w:rsidR="008F43CD" w:rsidRDefault="008F43CD" w:rsidP="008F43CD">
      <w:pPr>
        <w:rPr>
          <w:iCs/>
          <w:color w:val="000000" w:themeColor="text1"/>
        </w:rPr>
      </w:pPr>
      <w:r>
        <w:rPr>
          <w:rFonts w:hint="eastAsia"/>
          <w:color w:val="000000" w:themeColor="text1"/>
        </w:rPr>
        <w:t xml:space="preserve">[1] </w:t>
      </w:r>
      <w:r w:rsidR="00160258" w:rsidRPr="008368BE">
        <w:rPr>
          <w:color w:val="000000" w:themeColor="text1"/>
        </w:rPr>
        <w:t xml:space="preserve">3GPP </w:t>
      </w:r>
      <w:bookmarkStart w:id="3" w:name="specType1"/>
      <w:r w:rsidR="00160258" w:rsidRPr="008368BE">
        <w:rPr>
          <w:color w:val="000000" w:themeColor="text1"/>
        </w:rPr>
        <w:t>TR</w:t>
      </w:r>
      <w:bookmarkEnd w:id="3"/>
      <w:r w:rsidR="00160258" w:rsidRPr="008368BE">
        <w:rPr>
          <w:color w:val="000000" w:themeColor="text1"/>
        </w:rPr>
        <w:t xml:space="preserve"> </w:t>
      </w:r>
      <w:bookmarkStart w:id="4" w:name="specNumber"/>
      <w:r w:rsidR="00160258" w:rsidRPr="008368BE">
        <w:rPr>
          <w:color w:val="000000" w:themeColor="text1"/>
        </w:rPr>
        <w:t>38.</w:t>
      </w:r>
      <w:bookmarkEnd w:id="4"/>
      <w:r w:rsidR="00160258" w:rsidRPr="008368BE">
        <w:rPr>
          <w:color w:val="000000" w:themeColor="text1"/>
        </w:rPr>
        <w:t>858</w:t>
      </w:r>
      <w:r w:rsidR="00160258" w:rsidRPr="008368BE">
        <w:rPr>
          <w:rFonts w:hint="eastAsia"/>
          <w:color w:val="000000" w:themeColor="text1"/>
        </w:rPr>
        <w:t xml:space="preserve">, </w:t>
      </w:r>
      <w:r w:rsidR="00160258" w:rsidRPr="008368BE">
        <w:rPr>
          <w:iCs/>
          <w:color w:val="000000" w:themeColor="text1"/>
        </w:rPr>
        <w:t>Study on Evolution of NR Duplex Operation</w:t>
      </w:r>
    </w:p>
    <w:p w:rsidR="00F55F34" w:rsidRPr="008368BE" w:rsidRDefault="00F55F34" w:rsidP="008F43CD">
      <w:pPr>
        <w:rPr>
          <w:color w:val="000000" w:themeColor="text1"/>
        </w:rPr>
      </w:pPr>
      <w:r>
        <w:rPr>
          <w:rFonts w:hint="eastAsia"/>
          <w:iCs/>
          <w:color w:val="000000" w:themeColor="text1"/>
        </w:rPr>
        <w:t xml:space="preserve">[2] </w:t>
      </w:r>
      <w:r w:rsidRPr="00F55F34">
        <w:rPr>
          <w:iCs/>
          <w:color w:val="000000" w:themeColor="text1"/>
        </w:rPr>
        <w:t>R4-2405833</w:t>
      </w:r>
      <w:r>
        <w:rPr>
          <w:rFonts w:hint="eastAsia"/>
          <w:iCs/>
          <w:color w:val="000000" w:themeColor="text1"/>
        </w:rPr>
        <w:t xml:space="preserve">, </w:t>
      </w:r>
      <w:r>
        <w:rPr>
          <w:iCs/>
          <w:color w:val="000000" w:themeColor="text1"/>
        </w:rPr>
        <w:t>“</w:t>
      </w:r>
      <w:r w:rsidRPr="00F55F34">
        <w:rPr>
          <w:iCs/>
          <w:color w:val="000000" w:themeColor="text1"/>
        </w:rPr>
        <w:t>Topic summary for [110bis</w:t>
      </w:r>
      <w:proofErr w:type="gramStart"/>
      <w:r w:rsidRPr="00F55F34">
        <w:rPr>
          <w:iCs/>
          <w:color w:val="000000" w:themeColor="text1"/>
        </w:rPr>
        <w:t>][</w:t>
      </w:r>
      <w:proofErr w:type="gramEnd"/>
      <w:r w:rsidRPr="00F55F34">
        <w:rPr>
          <w:iCs/>
          <w:color w:val="000000" w:themeColor="text1"/>
        </w:rPr>
        <w:t>313] NR_duplex_evo</w:t>
      </w:r>
      <w:r>
        <w:rPr>
          <w:iCs/>
          <w:color w:val="000000" w:themeColor="text1"/>
        </w:rPr>
        <w:t>”</w:t>
      </w:r>
      <w:r>
        <w:rPr>
          <w:rFonts w:hint="eastAsia"/>
          <w:iCs/>
          <w:color w:val="000000" w:themeColor="text1"/>
        </w:rPr>
        <w:t xml:space="preserve">, RAN4#110bis[3] </w:t>
      </w:r>
    </w:p>
    <w:sectPr w:rsidR="00F55F34" w:rsidRPr="008368BE" w:rsidSect="009A676D">
      <w:headerReference w:type="even" r:id="rId17"/>
      <w:footerReference w:type="default" r:id="rId18"/>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38B9" w:rsidRDefault="007438B9" w:rsidP="0095591C">
      <w:pPr>
        <w:spacing w:after="60"/>
        <w:ind w:left="210"/>
      </w:pPr>
      <w:r>
        <w:separator/>
      </w:r>
    </w:p>
  </w:endnote>
  <w:endnote w:type="continuationSeparator" w:id="0">
    <w:p w:rsidR="007438B9" w:rsidRDefault="007438B9"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Yu Gothic"/>
    <w:charset w:val="80"/>
    <w:family w:val="roman"/>
    <w:pitch w:val="default"/>
    <w:sig w:usb0="00000000" w:usb1="00000000"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crosoftYaHei-Bold">
    <w:altName w:val="Segoe Print"/>
    <w:charset w:val="00"/>
    <w:family w:val="roman"/>
    <w:pitch w:val="default"/>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367E" w:rsidRDefault="0052367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62629D">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38B9" w:rsidRDefault="007438B9" w:rsidP="0095591C">
      <w:pPr>
        <w:spacing w:after="60"/>
        <w:ind w:left="210"/>
      </w:pPr>
      <w:r>
        <w:separator/>
      </w:r>
    </w:p>
  </w:footnote>
  <w:footnote w:type="continuationSeparator" w:id="0">
    <w:p w:rsidR="007438B9" w:rsidRDefault="007438B9"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367E" w:rsidRDefault="0052367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nsid w:val="23FE6D8D"/>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C4F3A26"/>
    <w:multiLevelType w:val="multilevel"/>
    <w:tmpl w:val="CEDEDAB8"/>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4">
    <w:nsid w:val="5C3F2C33"/>
    <w:multiLevelType w:val="hybridMultilevel"/>
    <w:tmpl w:val="5832D168"/>
    <w:lvl w:ilvl="0" w:tplc="0118367E">
      <w:start w:val="1"/>
      <w:numFmt w:val="decimal"/>
      <w:pStyle w:val="Observation"/>
      <w:lvlText w:val="Observation %1"/>
      <w:lvlJc w:val="left"/>
      <w:pPr>
        <w:ind w:left="643" w:hanging="360"/>
      </w:pPr>
      <w:rPr>
        <w:rFonts w:hint="default"/>
      </w:rPr>
    </w:lvl>
    <w:lvl w:ilvl="1" w:tplc="FFFFFFFF" w:tentative="1">
      <w:start w:val="1"/>
      <w:numFmt w:val="lowerLetter"/>
      <w:lvlText w:val="%2."/>
      <w:lvlJc w:val="left"/>
      <w:pPr>
        <w:ind w:left="1439" w:hanging="360"/>
      </w:pPr>
    </w:lvl>
    <w:lvl w:ilvl="2" w:tplc="FFFFFFFF" w:tentative="1">
      <w:start w:val="1"/>
      <w:numFmt w:val="lowerRoman"/>
      <w:lvlText w:val="%3."/>
      <w:lvlJc w:val="right"/>
      <w:pPr>
        <w:ind w:left="2159" w:hanging="180"/>
      </w:pPr>
    </w:lvl>
    <w:lvl w:ilvl="3" w:tplc="FFFFFFFF" w:tentative="1">
      <w:start w:val="1"/>
      <w:numFmt w:val="decimal"/>
      <w:lvlText w:val="%4."/>
      <w:lvlJc w:val="left"/>
      <w:pPr>
        <w:ind w:left="2879" w:hanging="360"/>
      </w:pPr>
    </w:lvl>
    <w:lvl w:ilvl="4" w:tplc="FFFFFFFF" w:tentative="1">
      <w:start w:val="1"/>
      <w:numFmt w:val="lowerLetter"/>
      <w:lvlText w:val="%5."/>
      <w:lvlJc w:val="left"/>
      <w:pPr>
        <w:ind w:left="3599" w:hanging="360"/>
      </w:pPr>
    </w:lvl>
    <w:lvl w:ilvl="5" w:tplc="FFFFFFFF" w:tentative="1">
      <w:start w:val="1"/>
      <w:numFmt w:val="lowerRoman"/>
      <w:lvlText w:val="%6."/>
      <w:lvlJc w:val="right"/>
      <w:pPr>
        <w:ind w:left="4319" w:hanging="180"/>
      </w:pPr>
    </w:lvl>
    <w:lvl w:ilvl="6" w:tplc="FFFFFFFF" w:tentative="1">
      <w:start w:val="1"/>
      <w:numFmt w:val="decimal"/>
      <w:lvlText w:val="%7."/>
      <w:lvlJc w:val="left"/>
      <w:pPr>
        <w:ind w:left="5039" w:hanging="360"/>
      </w:pPr>
    </w:lvl>
    <w:lvl w:ilvl="7" w:tplc="FFFFFFFF" w:tentative="1">
      <w:start w:val="1"/>
      <w:numFmt w:val="lowerLetter"/>
      <w:lvlText w:val="%8."/>
      <w:lvlJc w:val="left"/>
      <w:pPr>
        <w:ind w:left="5759" w:hanging="360"/>
      </w:pPr>
    </w:lvl>
    <w:lvl w:ilvl="8" w:tplc="FFFFFFFF" w:tentative="1">
      <w:start w:val="1"/>
      <w:numFmt w:val="lowerRoman"/>
      <w:lvlText w:val="%9."/>
      <w:lvlJc w:val="right"/>
      <w:pPr>
        <w:ind w:left="6479" w:hanging="180"/>
      </w:pPr>
    </w:lvl>
  </w:abstractNum>
  <w:abstractNum w:abstractNumId="15">
    <w:nsid w:val="6057246F"/>
    <w:multiLevelType w:val="multilevel"/>
    <w:tmpl w:val="04090025"/>
    <w:lvl w:ilvl="0">
      <w:start w:val="1"/>
      <w:numFmt w:val="decimal"/>
      <w:pStyle w:val="1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1"/>
  </w:num>
  <w:num w:numId="4">
    <w:abstractNumId w:val="10"/>
  </w:num>
  <w:num w:numId="5">
    <w:abstractNumId w:val="5"/>
  </w:num>
  <w:num w:numId="6">
    <w:abstractNumId w:val="19"/>
  </w:num>
  <w:num w:numId="7">
    <w:abstractNumId w:val="2"/>
  </w:num>
  <w:num w:numId="8">
    <w:abstractNumId w:val="11"/>
  </w:num>
  <w:num w:numId="9">
    <w:abstractNumId w:val="7"/>
  </w:num>
  <w:num w:numId="10">
    <w:abstractNumId w:val="18"/>
  </w:num>
  <w:num w:numId="11">
    <w:abstractNumId w:val="20"/>
  </w:num>
  <w:num w:numId="12">
    <w:abstractNumId w:val="21"/>
  </w:num>
  <w:num w:numId="13">
    <w:abstractNumId w:val="8"/>
  </w:num>
  <w:num w:numId="14">
    <w:abstractNumId w:val="9"/>
  </w:num>
  <w:num w:numId="15">
    <w:abstractNumId w:val="6"/>
  </w:num>
  <w:num w:numId="16">
    <w:abstractNumId w:val="16"/>
  </w:num>
  <w:num w:numId="17">
    <w:abstractNumId w:val="0"/>
  </w:num>
  <w:num w:numId="18">
    <w:abstractNumId w:val="17"/>
  </w:num>
  <w:num w:numId="19">
    <w:abstractNumId w:val="12"/>
  </w:num>
  <w:num w:numId="20">
    <w:abstractNumId w:val="4"/>
  </w:num>
  <w:num w:numId="21">
    <w:abstractNumId w:val="15"/>
  </w:num>
  <w:num w:numId="22">
    <w:abstractNumId w:val="14"/>
  </w:num>
  <w:num w:numId="23">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8"/>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61D"/>
    <w:rsid w:val="00000715"/>
    <w:rsid w:val="00000C90"/>
    <w:rsid w:val="0000199F"/>
    <w:rsid w:val="00001C6B"/>
    <w:rsid w:val="00001CE9"/>
    <w:rsid w:val="00001E27"/>
    <w:rsid w:val="000027BE"/>
    <w:rsid w:val="00002D44"/>
    <w:rsid w:val="00003763"/>
    <w:rsid w:val="00003FCE"/>
    <w:rsid w:val="000040AA"/>
    <w:rsid w:val="00004307"/>
    <w:rsid w:val="00005AA1"/>
    <w:rsid w:val="00005AEE"/>
    <w:rsid w:val="000063D7"/>
    <w:rsid w:val="000065F9"/>
    <w:rsid w:val="000067AF"/>
    <w:rsid w:val="0000681B"/>
    <w:rsid w:val="000072DB"/>
    <w:rsid w:val="000103EE"/>
    <w:rsid w:val="000107E8"/>
    <w:rsid w:val="00010820"/>
    <w:rsid w:val="00010C3B"/>
    <w:rsid w:val="00010E1B"/>
    <w:rsid w:val="00010E72"/>
    <w:rsid w:val="000110A9"/>
    <w:rsid w:val="00011417"/>
    <w:rsid w:val="00011734"/>
    <w:rsid w:val="000118A8"/>
    <w:rsid w:val="00011969"/>
    <w:rsid w:val="00011C28"/>
    <w:rsid w:val="000121E9"/>
    <w:rsid w:val="000128C7"/>
    <w:rsid w:val="0001329C"/>
    <w:rsid w:val="00013BA1"/>
    <w:rsid w:val="00013E4A"/>
    <w:rsid w:val="00014364"/>
    <w:rsid w:val="0001451B"/>
    <w:rsid w:val="000146E6"/>
    <w:rsid w:val="000150AC"/>
    <w:rsid w:val="000156DC"/>
    <w:rsid w:val="0001585C"/>
    <w:rsid w:val="00015F9A"/>
    <w:rsid w:val="000161A2"/>
    <w:rsid w:val="000162AE"/>
    <w:rsid w:val="00016747"/>
    <w:rsid w:val="00016A70"/>
    <w:rsid w:val="00016A7B"/>
    <w:rsid w:val="00016C9F"/>
    <w:rsid w:val="00016EAC"/>
    <w:rsid w:val="000202A9"/>
    <w:rsid w:val="00020765"/>
    <w:rsid w:val="00020811"/>
    <w:rsid w:val="00020968"/>
    <w:rsid w:val="00020B5C"/>
    <w:rsid w:val="0002187C"/>
    <w:rsid w:val="00021AA1"/>
    <w:rsid w:val="00021ACB"/>
    <w:rsid w:val="00021F9A"/>
    <w:rsid w:val="000225C6"/>
    <w:rsid w:val="000227B9"/>
    <w:rsid w:val="000229C4"/>
    <w:rsid w:val="00022DC7"/>
    <w:rsid w:val="000230A8"/>
    <w:rsid w:val="000234EB"/>
    <w:rsid w:val="0002395C"/>
    <w:rsid w:val="00023B54"/>
    <w:rsid w:val="00023C39"/>
    <w:rsid w:val="000243B5"/>
    <w:rsid w:val="00024790"/>
    <w:rsid w:val="00024886"/>
    <w:rsid w:val="00024C0E"/>
    <w:rsid w:val="00024E08"/>
    <w:rsid w:val="000258AC"/>
    <w:rsid w:val="000259FA"/>
    <w:rsid w:val="0002624C"/>
    <w:rsid w:val="000264B0"/>
    <w:rsid w:val="00026E46"/>
    <w:rsid w:val="00026F12"/>
    <w:rsid w:val="000273BD"/>
    <w:rsid w:val="000277A4"/>
    <w:rsid w:val="00030323"/>
    <w:rsid w:val="00030780"/>
    <w:rsid w:val="00030D9E"/>
    <w:rsid w:val="00031ADF"/>
    <w:rsid w:val="00031B87"/>
    <w:rsid w:val="00031D9B"/>
    <w:rsid w:val="00032220"/>
    <w:rsid w:val="000322C3"/>
    <w:rsid w:val="00032782"/>
    <w:rsid w:val="000330E7"/>
    <w:rsid w:val="000333E3"/>
    <w:rsid w:val="000339BE"/>
    <w:rsid w:val="00033FCA"/>
    <w:rsid w:val="00034CE4"/>
    <w:rsid w:val="00034DF3"/>
    <w:rsid w:val="00035139"/>
    <w:rsid w:val="00035165"/>
    <w:rsid w:val="000358BD"/>
    <w:rsid w:val="00035EBF"/>
    <w:rsid w:val="00036379"/>
    <w:rsid w:val="0003675B"/>
    <w:rsid w:val="000369CD"/>
    <w:rsid w:val="00036EE0"/>
    <w:rsid w:val="00037A61"/>
    <w:rsid w:val="00037E0E"/>
    <w:rsid w:val="00037F21"/>
    <w:rsid w:val="000400BB"/>
    <w:rsid w:val="00040A6C"/>
    <w:rsid w:val="00040FF7"/>
    <w:rsid w:val="0004165F"/>
    <w:rsid w:val="00041A26"/>
    <w:rsid w:val="0004232E"/>
    <w:rsid w:val="00042B7B"/>
    <w:rsid w:val="00042E0F"/>
    <w:rsid w:val="0004343B"/>
    <w:rsid w:val="00044142"/>
    <w:rsid w:val="0004435A"/>
    <w:rsid w:val="0004448B"/>
    <w:rsid w:val="00044558"/>
    <w:rsid w:val="0004464F"/>
    <w:rsid w:val="000450E6"/>
    <w:rsid w:val="00045184"/>
    <w:rsid w:val="00045A43"/>
    <w:rsid w:val="00045A7A"/>
    <w:rsid w:val="00045FD9"/>
    <w:rsid w:val="00046E97"/>
    <w:rsid w:val="00046EB6"/>
    <w:rsid w:val="000473A9"/>
    <w:rsid w:val="00047A44"/>
    <w:rsid w:val="0005033C"/>
    <w:rsid w:val="000515A0"/>
    <w:rsid w:val="00051A1C"/>
    <w:rsid w:val="00051DF7"/>
    <w:rsid w:val="00052250"/>
    <w:rsid w:val="00052A17"/>
    <w:rsid w:val="00052AC7"/>
    <w:rsid w:val="00053035"/>
    <w:rsid w:val="00053152"/>
    <w:rsid w:val="00053439"/>
    <w:rsid w:val="00053A91"/>
    <w:rsid w:val="00053B3F"/>
    <w:rsid w:val="00053FBC"/>
    <w:rsid w:val="0005406E"/>
    <w:rsid w:val="0005422D"/>
    <w:rsid w:val="00054470"/>
    <w:rsid w:val="000559F7"/>
    <w:rsid w:val="00055CBF"/>
    <w:rsid w:val="0005636E"/>
    <w:rsid w:val="00056E33"/>
    <w:rsid w:val="00057A77"/>
    <w:rsid w:val="00057D85"/>
    <w:rsid w:val="00060923"/>
    <w:rsid w:val="000610B2"/>
    <w:rsid w:val="00061428"/>
    <w:rsid w:val="000614A8"/>
    <w:rsid w:val="00061649"/>
    <w:rsid w:val="00061687"/>
    <w:rsid w:val="00061C4F"/>
    <w:rsid w:val="00062322"/>
    <w:rsid w:val="0006277E"/>
    <w:rsid w:val="00062A1B"/>
    <w:rsid w:val="00062CE1"/>
    <w:rsid w:val="000637F6"/>
    <w:rsid w:val="0006383A"/>
    <w:rsid w:val="00063B99"/>
    <w:rsid w:val="00063C40"/>
    <w:rsid w:val="00063CB7"/>
    <w:rsid w:val="00063D77"/>
    <w:rsid w:val="00063F12"/>
    <w:rsid w:val="00064926"/>
    <w:rsid w:val="00064AAE"/>
    <w:rsid w:val="00064AC8"/>
    <w:rsid w:val="00064AD2"/>
    <w:rsid w:val="00064BBF"/>
    <w:rsid w:val="000654EF"/>
    <w:rsid w:val="00065A24"/>
    <w:rsid w:val="00066F7E"/>
    <w:rsid w:val="00066FBA"/>
    <w:rsid w:val="00067C58"/>
    <w:rsid w:val="00070174"/>
    <w:rsid w:val="00070416"/>
    <w:rsid w:val="00070D62"/>
    <w:rsid w:val="00071CC3"/>
    <w:rsid w:val="00071D52"/>
    <w:rsid w:val="00071EC1"/>
    <w:rsid w:val="00071F41"/>
    <w:rsid w:val="0007217E"/>
    <w:rsid w:val="00072602"/>
    <w:rsid w:val="00072825"/>
    <w:rsid w:val="00072C64"/>
    <w:rsid w:val="000733A4"/>
    <w:rsid w:val="00073720"/>
    <w:rsid w:val="00073738"/>
    <w:rsid w:val="00073947"/>
    <w:rsid w:val="00074646"/>
    <w:rsid w:val="00074F54"/>
    <w:rsid w:val="00075020"/>
    <w:rsid w:val="00075299"/>
    <w:rsid w:val="000759D1"/>
    <w:rsid w:val="00075C68"/>
    <w:rsid w:val="00075DEE"/>
    <w:rsid w:val="00075F36"/>
    <w:rsid w:val="00076014"/>
    <w:rsid w:val="0007663C"/>
    <w:rsid w:val="000768C8"/>
    <w:rsid w:val="00076F3D"/>
    <w:rsid w:val="00077EDB"/>
    <w:rsid w:val="00080509"/>
    <w:rsid w:val="000811C7"/>
    <w:rsid w:val="000819CF"/>
    <w:rsid w:val="00081A94"/>
    <w:rsid w:val="00081C73"/>
    <w:rsid w:val="00081C8F"/>
    <w:rsid w:val="00082878"/>
    <w:rsid w:val="0008287C"/>
    <w:rsid w:val="00083086"/>
    <w:rsid w:val="00083BE6"/>
    <w:rsid w:val="00083E75"/>
    <w:rsid w:val="000843AE"/>
    <w:rsid w:val="00084564"/>
    <w:rsid w:val="00084664"/>
    <w:rsid w:val="00084B25"/>
    <w:rsid w:val="00084B45"/>
    <w:rsid w:val="00084C37"/>
    <w:rsid w:val="000854D3"/>
    <w:rsid w:val="00085A66"/>
    <w:rsid w:val="00085A7A"/>
    <w:rsid w:val="00085B71"/>
    <w:rsid w:val="00085D3F"/>
    <w:rsid w:val="00086070"/>
    <w:rsid w:val="0008679D"/>
    <w:rsid w:val="00086811"/>
    <w:rsid w:val="00086E12"/>
    <w:rsid w:val="0008725C"/>
    <w:rsid w:val="000873C2"/>
    <w:rsid w:val="00087769"/>
    <w:rsid w:val="000879B8"/>
    <w:rsid w:val="00090528"/>
    <w:rsid w:val="000906BC"/>
    <w:rsid w:val="00090855"/>
    <w:rsid w:val="000908FA"/>
    <w:rsid w:val="000909E9"/>
    <w:rsid w:val="00090A02"/>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8FB"/>
    <w:rsid w:val="00095CC0"/>
    <w:rsid w:val="00095E9C"/>
    <w:rsid w:val="00095F09"/>
    <w:rsid w:val="0009612C"/>
    <w:rsid w:val="000966BA"/>
    <w:rsid w:val="00097BE5"/>
    <w:rsid w:val="000A08AC"/>
    <w:rsid w:val="000A0AD8"/>
    <w:rsid w:val="000A0D44"/>
    <w:rsid w:val="000A0E87"/>
    <w:rsid w:val="000A167D"/>
    <w:rsid w:val="000A176C"/>
    <w:rsid w:val="000A17DB"/>
    <w:rsid w:val="000A1844"/>
    <w:rsid w:val="000A1A27"/>
    <w:rsid w:val="000A1E6E"/>
    <w:rsid w:val="000A1F41"/>
    <w:rsid w:val="000A3324"/>
    <w:rsid w:val="000A3401"/>
    <w:rsid w:val="000A34FD"/>
    <w:rsid w:val="000A38F9"/>
    <w:rsid w:val="000A41E3"/>
    <w:rsid w:val="000A429C"/>
    <w:rsid w:val="000A42F1"/>
    <w:rsid w:val="000A4BC4"/>
    <w:rsid w:val="000A4C74"/>
    <w:rsid w:val="000A5B83"/>
    <w:rsid w:val="000A6097"/>
    <w:rsid w:val="000A62CE"/>
    <w:rsid w:val="000A63B1"/>
    <w:rsid w:val="000A677D"/>
    <w:rsid w:val="000A6A7D"/>
    <w:rsid w:val="000A7834"/>
    <w:rsid w:val="000A7E82"/>
    <w:rsid w:val="000B00F2"/>
    <w:rsid w:val="000B0ECD"/>
    <w:rsid w:val="000B132D"/>
    <w:rsid w:val="000B1772"/>
    <w:rsid w:val="000B1D73"/>
    <w:rsid w:val="000B29E0"/>
    <w:rsid w:val="000B2E6E"/>
    <w:rsid w:val="000B2EDB"/>
    <w:rsid w:val="000B2EE2"/>
    <w:rsid w:val="000B44BA"/>
    <w:rsid w:val="000B5088"/>
    <w:rsid w:val="000B5C46"/>
    <w:rsid w:val="000B5D8E"/>
    <w:rsid w:val="000B6226"/>
    <w:rsid w:val="000B76E8"/>
    <w:rsid w:val="000B77CC"/>
    <w:rsid w:val="000B7C0C"/>
    <w:rsid w:val="000C000E"/>
    <w:rsid w:val="000C0426"/>
    <w:rsid w:val="000C0892"/>
    <w:rsid w:val="000C0DEB"/>
    <w:rsid w:val="000C0EC6"/>
    <w:rsid w:val="000C0F2C"/>
    <w:rsid w:val="000C114E"/>
    <w:rsid w:val="000C169E"/>
    <w:rsid w:val="000C213D"/>
    <w:rsid w:val="000C21DD"/>
    <w:rsid w:val="000C25DF"/>
    <w:rsid w:val="000C2A88"/>
    <w:rsid w:val="000C3BA2"/>
    <w:rsid w:val="000C43F9"/>
    <w:rsid w:val="000C468D"/>
    <w:rsid w:val="000C47E4"/>
    <w:rsid w:val="000C4F3F"/>
    <w:rsid w:val="000C5462"/>
    <w:rsid w:val="000C57B6"/>
    <w:rsid w:val="000C57D3"/>
    <w:rsid w:val="000C58B0"/>
    <w:rsid w:val="000C6153"/>
    <w:rsid w:val="000C65BA"/>
    <w:rsid w:val="000C6818"/>
    <w:rsid w:val="000C69FB"/>
    <w:rsid w:val="000D0665"/>
    <w:rsid w:val="000D0BCD"/>
    <w:rsid w:val="000D0EC8"/>
    <w:rsid w:val="000D18AA"/>
    <w:rsid w:val="000D1A0E"/>
    <w:rsid w:val="000D234C"/>
    <w:rsid w:val="000D287F"/>
    <w:rsid w:val="000D2FC6"/>
    <w:rsid w:val="000D32A5"/>
    <w:rsid w:val="000D3533"/>
    <w:rsid w:val="000D3EB2"/>
    <w:rsid w:val="000D3F2F"/>
    <w:rsid w:val="000D4038"/>
    <w:rsid w:val="000D4039"/>
    <w:rsid w:val="000D43F5"/>
    <w:rsid w:val="000D4C89"/>
    <w:rsid w:val="000D4D8D"/>
    <w:rsid w:val="000D4ECB"/>
    <w:rsid w:val="000D51F1"/>
    <w:rsid w:val="000D5602"/>
    <w:rsid w:val="000D59C0"/>
    <w:rsid w:val="000D5E16"/>
    <w:rsid w:val="000D5F26"/>
    <w:rsid w:val="000D5FC3"/>
    <w:rsid w:val="000D642B"/>
    <w:rsid w:val="000D727C"/>
    <w:rsid w:val="000D7A4F"/>
    <w:rsid w:val="000D7CD2"/>
    <w:rsid w:val="000D7F26"/>
    <w:rsid w:val="000D7FF2"/>
    <w:rsid w:val="000E0124"/>
    <w:rsid w:val="000E018D"/>
    <w:rsid w:val="000E0541"/>
    <w:rsid w:val="000E06F1"/>
    <w:rsid w:val="000E0A90"/>
    <w:rsid w:val="000E0BBD"/>
    <w:rsid w:val="000E1191"/>
    <w:rsid w:val="000E14F9"/>
    <w:rsid w:val="000E1DD4"/>
    <w:rsid w:val="000E1EB4"/>
    <w:rsid w:val="000E2091"/>
    <w:rsid w:val="000E2D7D"/>
    <w:rsid w:val="000E31E6"/>
    <w:rsid w:val="000E36CC"/>
    <w:rsid w:val="000E4033"/>
    <w:rsid w:val="000E4193"/>
    <w:rsid w:val="000E4A9B"/>
    <w:rsid w:val="000E4DCE"/>
    <w:rsid w:val="000E50DA"/>
    <w:rsid w:val="000E5934"/>
    <w:rsid w:val="000E59F3"/>
    <w:rsid w:val="000E6D17"/>
    <w:rsid w:val="000E6FAE"/>
    <w:rsid w:val="000F04CD"/>
    <w:rsid w:val="000F0FCE"/>
    <w:rsid w:val="000F1534"/>
    <w:rsid w:val="000F1894"/>
    <w:rsid w:val="000F1FAB"/>
    <w:rsid w:val="000F204F"/>
    <w:rsid w:val="000F2E97"/>
    <w:rsid w:val="000F35D8"/>
    <w:rsid w:val="000F3DCC"/>
    <w:rsid w:val="000F3EE8"/>
    <w:rsid w:val="000F4100"/>
    <w:rsid w:val="000F44E5"/>
    <w:rsid w:val="000F4964"/>
    <w:rsid w:val="000F4AE4"/>
    <w:rsid w:val="000F5CCD"/>
    <w:rsid w:val="000F62E9"/>
    <w:rsid w:val="000F6CA6"/>
    <w:rsid w:val="000F6E81"/>
    <w:rsid w:val="000F71F4"/>
    <w:rsid w:val="000F72BF"/>
    <w:rsid w:val="000F73FA"/>
    <w:rsid w:val="00100324"/>
    <w:rsid w:val="001004D0"/>
    <w:rsid w:val="00100F0E"/>
    <w:rsid w:val="00101911"/>
    <w:rsid w:val="001032A8"/>
    <w:rsid w:val="00103A77"/>
    <w:rsid w:val="001041BF"/>
    <w:rsid w:val="001042E9"/>
    <w:rsid w:val="0010447E"/>
    <w:rsid w:val="00104630"/>
    <w:rsid w:val="00104894"/>
    <w:rsid w:val="001049A9"/>
    <w:rsid w:val="00104E30"/>
    <w:rsid w:val="001059FA"/>
    <w:rsid w:val="001061A8"/>
    <w:rsid w:val="00106380"/>
    <w:rsid w:val="00106C51"/>
    <w:rsid w:val="00106C9E"/>
    <w:rsid w:val="00106EBC"/>
    <w:rsid w:val="0010715C"/>
    <w:rsid w:val="00107581"/>
    <w:rsid w:val="00107936"/>
    <w:rsid w:val="00107B51"/>
    <w:rsid w:val="00107CB8"/>
    <w:rsid w:val="00107FCD"/>
    <w:rsid w:val="0011006D"/>
    <w:rsid w:val="00110241"/>
    <w:rsid w:val="00110EB7"/>
    <w:rsid w:val="0011165C"/>
    <w:rsid w:val="0011191C"/>
    <w:rsid w:val="00111E4B"/>
    <w:rsid w:val="00112C82"/>
    <w:rsid w:val="0011308A"/>
    <w:rsid w:val="0011409F"/>
    <w:rsid w:val="001140DF"/>
    <w:rsid w:val="00114704"/>
    <w:rsid w:val="00114DA1"/>
    <w:rsid w:val="0011553E"/>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89"/>
    <w:rsid w:val="00123EEA"/>
    <w:rsid w:val="001243A1"/>
    <w:rsid w:val="00124528"/>
    <w:rsid w:val="00124D63"/>
    <w:rsid w:val="00124E89"/>
    <w:rsid w:val="0012520A"/>
    <w:rsid w:val="00125397"/>
    <w:rsid w:val="00125669"/>
    <w:rsid w:val="00126266"/>
    <w:rsid w:val="00126D51"/>
    <w:rsid w:val="001274C2"/>
    <w:rsid w:val="00127BB8"/>
    <w:rsid w:val="001303FC"/>
    <w:rsid w:val="001305BE"/>
    <w:rsid w:val="00130E2A"/>
    <w:rsid w:val="00130E5E"/>
    <w:rsid w:val="001322B0"/>
    <w:rsid w:val="00132F45"/>
    <w:rsid w:val="00133A7D"/>
    <w:rsid w:val="00133BEE"/>
    <w:rsid w:val="00133F99"/>
    <w:rsid w:val="00133FDC"/>
    <w:rsid w:val="0013443E"/>
    <w:rsid w:val="001346AD"/>
    <w:rsid w:val="00134AB7"/>
    <w:rsid w:val="00134BE7"/>
    <w:rsid w:val="00135AED"/>
    <w:rsid w:val="00135CF4"/>
    <w:rsid w:val="00135FC3"/>
    <w:rsid w:val="0013671F"/>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361"/>
    <w:rsid w:val="00142849"/>
    <w:rsid w:val="00142A8B"/>
    <w:rsid w:val="00142EE8"/>
    <w:rsid w:val="0014311C"/>
    <w:rsid w:val="001433DB"/>
    <w:rsid w:val="00143467"/>
    <w:rsid w:val="001434CF"/>
    <w:rsid w:val="0014366C"/>
    <w:rsid w:val="001437B8"/>
    <w:rsid w:val="00143968"/>
    <w:rsid w:val="00143B2F"/>
    <w:rsid w:val="00144427"/>
    <w:rsid w:val="00144532"/>
    <w:rsid w:val="0014507E"/>
    <w:rsid w:val="00145831"/>
    <w:rsid w:val="00145916"/>
    <w:rsid w:val="00145C19"/>
    <w:rsid w:val="001466A9"/>
    <w:rsid w:val="0015068B"/>
    <w:rsid w:val="001508A9"/>
    <w:rsid w:val="00150A38"/>
    <w:rsid w:val="00150D2C"/>
    <w:rsid w:val="00151047"/>
    <w:rsid w:val="00151354"/>
    <w:rsid w:val="00151371"/>
    <w:rsid w:val="00151599"/>
    <w:rsid w:val="0015216C"/>
    <w:rsid w:val="00152E8E"/>
    <w:rsid w:val="001532C5"/>
    <w:rsid w:val="001532EA"/>
    <w:rsid w:val="0015335F"/>
    <w:rsid w:val="00153960"/>
    <w:rsid w:val="00153B31"/>
    <w:rsid w:val="00153B3B"/>
    <w:rsid w:val="0015416A"/>
    <w:rsid w:val="001542BB"/>
    <w:rsid w:val="001544EF"/>
    <w:rsid w:val="001548F9"/>
    <w:rsid w:val="00154D36"/>
    <w:rsid w:val="001554CD"/>
    <w:rsid w:val="001554EE"/>
    <w:rsid w:val="0015613C"/>
    <w:rsid w:val="001564F6"/>
    <w:rsid w:val="00156673"/>
    <w:rsid w:val="001566FA"/>
    <w:rsid w:val="00156A4A"/>
    <w:rsid w:val="00156DB6"/>
    <w:rsid w:val="00156FA8"/>
    <w:rsid w:val="0015746D"/>
    <w:rsid w:val="001577D9"/>
    <w:rsid w:val="0015784E"/>
    <w:rsid w:val="00157C3E"/>
    <w:rsid w:val="00160258"/>
    <w:rsid w:val="00160D1B"/>
    <w:rsid w:val="00160EAF"/>
    <w:rsid w:val="00160F54"/>
    <w:rsid w:val="00161212"/>
    <w:rsid w:val="001618C1"/>
    <w:rsid w:val="00161E07"/>
    <w:rsid w:val="00162007"/>
    <w:rsid w:val="001628B7"/>
    <w:rsid w:val="001638EA"/>
    <w:rsid w:val="00163DB5"/>
    <w:rsid w:val="001642BA"/>
    <w:rsid w:val="0016486C"/>
    <w:rsid w:val="0016487F"/>
    <w:rsid w:val="00164A80"/>
    <w:rsid w:val="00165816"/>
    <w:rsid w:val="00165E9E"/>
    <w:rsid w:val="00166042"/>
    <w:rsid w:val="00166236"/>
    <w:rsid w:val="001664A6"/>
    <w:rsid w:val="001669F0"/>
    <w:rsid w:val="001675CF"/>
    <w:rsid w:val="0016798A"/>
    <w:rsid w:val="00167AF4"/>
    <w:rsid w:val="00170187"/>
    <w:rsid w:val="00171BAB"/>
    <w:rsid w:val="00171BCB"/>
    <w:rsid w:val="00171E2C"/>
    <w:rsid w:val="00171FBD"/>
    <w:rsid w:val="00172385"/>
    <w:rsid w:val="001729F9"/>
    <w:rsid w:val="00173053"/>
    <w:rsid w:val="001733B5"/>
    <w:rsid w:val="001735EB"/>
    <w:rsid w:val="0017361C"/>
    <w:rsid w:val="001742AC"/>
    <w:rsid w:val="00174470"/>
    <w:rsid w:val="001748CC"/>
    <w:rsid w:val="0017491E"/>
    <w:rsid w:val="00174ABD"/>
    <w:rsid w:val="00174AEE"/>
    <w:rsid w:val="00174B54"/>
    <w:rsid w:val="00174F4F"/>
    <w:rsid w:val="0017543E"/>
    <w:rsid w:val="001755BD"/>
    <w:rsid w:val="00175715"/>
    <w:rsid w:val="0017584A"/>
    <w:rsid w:val="001763BC"/>
    <w:rsid w:val="001767C6"/>
    <w:rsid w:val="00176A12"/>
    <w:rsid w:val="00177E27"/>
    <w:rsid w:val="001800ED"/>
    <w:rsid w:val="001801B1"/>
    <w:rsid w:val="00180B1D"/>
    <w:rsid w:val="001810EB"/>
    <w:rsid w:val="001818F5"/>
    <w:rsid w:val="001824DC"/>
    <w:rsid w:val="0018284D"/>
    <w:rsid w:val="00182A33"/>
    <w:rsid w:val="00182CB9"/>
    <w:rsid w:val="00183510"/>
    <w:rsid w:val="00183C54"/>
    <w:rsid w:val="00183D3B"/>
    <w:rsid w:val="001843AB"/>
    <w:rsid w:val="0018488F"/>
    <w:rsid w:val="0018517C"/>
    <w:rsid w:val="001852D6"/>
    <w:rsid w:val="00185406"/>
    <w:rsid w:val="00185B5D"/>
    <w:rsid w:val="00185C08"/>
    <w:rsid w:val="00186108"/>
    <w:rsid w:val="00186195"/>
    <w:rsid w:val="00186A12"/>
    <w:rsid w:val="00186BC6"/>
    <w:rsid w:val="00186CD9"/>
    <w:rsid w:val="00186E7B"/>
    <w:rsid w:val="001878FE"/>
    <w:rsid w:val="001906E8"/>
    <w:rsid w:val="00191450"/>
    <w:rsid w:val="001914FD"/>
    <w:rsid w:val="001926A3"/>
    <w:rsid w:val="001926AE"/>
    <w:rsid w:val="0019278D"/>
    <w:rsid w:val="001927BA"/>
    <w:rsid w:val="00193417"/>
    <w:rsid w:val="001938EF"/>
    <w:rsid w:val="00194664"/>
    <w:rsid w:val="0019507E"/>
    <w:rsid w:val="001950C1"/>
    <w:rsid w:val="00195B1B"/>
    <w:rsid w:val="00195B5D"/>
    <w:rsid w:val="00196257"/>
    <w:rsid w:val="001964B6"/>
    <w:rsid w:val="00196E43"/>
    <w:rsid w:val="00196ECC"/>
    <w:rsid w:val="00196FDA"/>
    <w:rsid w:val="001A0285"/>
    <w:rsid w:val="001A0AFB"/>
    <w:rsid w:val="001A0D82"/>
    <w:rsid w:val="001A104B"/>
    <w:rsid w:val="001A1105"/>
    <w:rsid w:val="001A1B28"/>
    <w:rsid w:val="001A21FA"/>
    <w:rsid w:val="001A25A7"/>
    <w:rsid w:val="001A2B91"/>
    <w:rsid w:val="001A2CB2"/>
    <w:rsid w:val="001A37AA"/>
    <w:rsid w:val="001A38CB"/>
    <w:rsid w:val="001A3B88"/>
    <w:rsid w:val="001A40D7"/>
    <w:rsid w:val="001A473C"/>
    <w:rsid w:val="001A47CD"/>
    <w:rsid w:val="001A4ACD"/>
    <w:rsid w:val="001A4D40"/>
    <w:rsid w:val="001A5F0F"/>
    <w:rsid w:val="001A6580"/>
    <w:rsid w:val="001A6647"/>
    <w:rsid w:val="001A6724"/>
    <w:rsid w:val="001A6AE0"/>
    <w:rsid w:val="001A704C"/>
    <w:rsid w:val="001A72E4"/>
    <w:rsid w:val="001A7533"/>
    <w:rsid w:val="001A78AB"/>
    <w:rsid w:val="001A7A48"/>
    <w:rsid w:val="001A7F59"/>
    <w:rsid w:val="001B0BFD"/>
    <w:rsid w:val="001B0CB5"/>
    <w:rsid w:val="001B115A"/>
    <w:rsid w:val="001B17A4"/>
    <w:rsid w:val="001B1A90"/>
    <w:rsid w:val="001B239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B7C52"/>
    <w:rsid w:val="001C010F"/>
    <w:rsid w:val="001C0269"/>
    <w:rsid w:val="001C06AA"/>
    <w:rsid w:val="001C08A4"/>
    <w:rsid w:val="001C124E"/>
    <w:rsid w:val="001C1283"/>
    <w:rsid w:val="001C15EB"/>
    <w:rsid w:val="001C1A86"/>
    <w:rsid w:val="001C1E85"/>
    <w:rsid w:val="001C1F89"/>
    <w:rsid w:val="001C2207"/>
    <w:rsid w:val="001C2476"/>
    <w:rsid w:val="001C2808"/>
    <w:rsid w:val="001C3199"/>
    <w:rsid w:val="001C326D"/>
    <w:rsid w:val="001C3358"/>
    <w:rsid w:val="001C369E"/>
    <w:rsid w:val="001C38E3"/>
    <w:rsid w:val="001C3FC6"/>
    <w:rsid w:val="001C4738"/>
    <w:rsid w:val="001C55E4"/>
    <w:rsid w:val="001C5BCF"/>
    <w:rsid w:val="001C5CCE"/>
    <w:rsid w:val="001C5D28"/>
    <w:rsid w:val="001C6467"/>
    <w:rsid w:val="001C6468"/>
    <w:rsid w:val="001C6876"/>
    <w:rsid w:val="001C7045"/>
    <w:rsid w:val="001C72D7"/>
    <w:rsid w:val="001C7BCC"/>
    <w:rsid w:val="001D04D8"/>
    <w:rsid w:val="001D0B2F"/>
    <w:rsid w:val="001D109B"/>
    <w:rsid w:val="001D11DA"/>
    <w:rsid w:val="001D11E8"/>
    <w:rsid w:val="001D1634"/>
    <w:rsid w:val="001D1B1E"/>
    <w:rsid w:val="001D1F9C"/>
    <w:rsid w:val="001D2EA8"/>
    <w:rsid w:val="001D2F76"/>
    <w:rsid w:val="001D40F2"/>
    <w:rsid w:val="001D45D5"/>
    <w:rsid w:val="001D49AD"/>
    <w:rsid w:val="001D49D9"/>
    <w:rsid w:val="001D54CC"/>
    <w:rsid w:val="001D580C"/>
    <w:rsid w:val="001D681C"/>
    <w:rsid w:val="001D6C2E"/>
    <w:rsid w:val="001D73B6"/>
    <w:rsid w:val="001D7430"/>
    <w:rsid w:val="001D7C88"/>
    <w:rsid w:val="001D7CB0"/>
    <w:rsid w:val="001D7F81"/>
    <w:rsid w:val="001E074D"/>
    <w:rsid w:val="001E0D2B"/>
    <w:rsid w:val="001E0FFF"/>
    <w:rsid w:val="001E1749"/>
    <w:rsid w:val="001E18A5"/>
    <w:rsid w:val="001E2038"/>
    <w:rsid w:val="001E2130"/>
    <w:rsid w:val="001E23E7"/>
    <w:rsid w:val="001E2508"/>
    <w:rsid w:val="001E323F"/>
    <w:rsid w:val="001E350E"/>
    <w:rsid w:val="001E3865"/>
    <w:rsid w:val="001E391C"/>
    <w:rsid w:val="001E3D6F"/>
    <w:rsid w:val="001E3F28"/>
    <w:rsid w:val="001E426C"/>
    <w:rsid w:val="001E4608"/>
    <w:rsid w:val="001E4F14"/>
    <w:rsid w:val="001E5E16"/>
    <w:rsid w:val="001E6489"/>
    <w:rsid w:val="001E6521"/>
    <w:rsid w:val="001E65EC"/>
    <w:rsid w:val="001E6908"/>
    <w:rsid w:val="001E6C0B"/>
    <w:rsid w:val="001E6CA5"/>
    <w:rsid w:val="001E6D07"/>
    <w:rsid w:val="001E7AB4"/>
    <w:rsid w:val="001E7D31"/>
    <w:rsid w:val="001E7FA2"/>
    <w:rsid w:val="001F0154"/>
    <w:rsid w:val="001F015F"/>
    <w:rsid w:val="001F0782"/>
    <w:rsid w:val="001F1A77"/>
    <w:rsid w:val="001F1A83"/>
    <w:rsid w:val="001F1AFE"/>
    <w:rsid w:val="001F262B"/>
    <w:rsid w:val="001F2D69"/>
    <w:rsid w:val="001F3A60"/>
    <w:rsid w:val="001F405A"/>
    <w:rsid w:val="001F41B6"/>
    <w:rsid w:val="001F5190"/>
    <w:rsid w:val="001F65A3"/>
    <w:rsid w:val="001F6BC8"/>
    <w:rsid w:val="001F707F"/>
    <w:rsid w:val="001F766D"/>
    <w:rsid w:val="001F7CD8"/>
    <w:rsid w:val="001F7FC4"/>
    <w:rsid w:val="00200866"/>
    <w:rsid w:val="00200A26"/>
    <w:rsid w:val="00200D08"/>
    <w:rsid w:val="00201302"/>
    <w:rsid w:val="002013B3"/>
    <w:rsid w:val="002013B5"/>
    <w:rsid w:val="002029B2"/>
    <w:rsid w:val="00202AEA"/>
    <w:rsid w:val="00202D5B"/>
    <w:rsid w:val="00202E88"/>
    <w:rsid w:val="00202F52"/>
    <w:rsid w:val="00202FAC"/>
    <w:rsid w:val="00203055"/>
    <w:rsid w:val="002032AF"/>
    <w:rsid w:val="002035BD"/>
    <w:rsid w:val="00203E0A"/>
    <w:rsid w:val="00204415"/>
    <w:rsid w:val="0020446D"/>
    <w:rsid w:val="0020545D"/>
    <w:rsid w:val="002054BD"/>
    <w:rsid w:val="00205587"/>
    <w:rsid w:val="00205F4D"/>
    <w:rsid w:val="002063B3"/>
    <w:rsid w:val="00206CB8"/>
    <w:rsid w:val="00206DBA"/>
    <w:rsid w:val="00207392"/>
    <w:rsid w:val="00211637"/>
    <w:rsid w:val="002116DB"/>
    <w:rsid w:val="002118A8"/>
    <w:rsid w:val="00211C2D"/>
    <w:rsid w:val="00212170"/>
    <w:rsid w:val="0021297D"/>
    <w:rsid w:val="00212CEE"/>
    <w:rsid w:val="00213644"/>
    <w:rsid w:val="002136ED"/>
    <w:rsid w:val="00213953"/>
    <w:rsid w:val="00213C3B"/>
    <w:rsid w:val="002140F1"/>
    <w:rsid w:val="00214BBE"/>
    <w:rsid w:val="00215A5E"/>
    <w:rsid w:val="00215AC2"/>
    <w:rsid w:val="00215BCE"/>
    <w:rsid w:val="002175F1"/>
    <w:rsid w:val="00217854"/>
    <w:rsid w:val="00217A42"/>
    <w:rsid w:val="00220892"/>
    <w:rsid w:val="002208C7"/>
    <w:rsid w:val="002215BA"/>
    <w:rsid w:val="00221759"/>
    <w:rsid w:val="00221AFB"/>
    <w:rsid w:val="00221CC6"/>
    <w:rsid w:val="002223B6"/>
    <w:rsid w:val="00222EA5"/>
    <w:rsid w:val="002230F7"/>
    <w:rsid w:val="00224DCF"/>
    <w:rsid w:val="002252B4"/>
    <w:rsid w:val="00225716"/>
    <w:rsid w:val="00225A03"/>
    <w:rsid w:val="00225A19"/>
    <w:rsid w:val="00225D1C"/>
    <w:rsid w:val="00225D8D"/>
    <w:rsid w:val="00225E24"/>
    <w:rsid w:val="002260E9"/>
    <w:rsid w:val="0022699C"/>
    <w:rsid w:val="00226CA1"/>
    <w:rsid w:val="00227453"/>
    <w:rsid w:val="00227A3D"/>
    <w:rsid w:val="00227A4E"/>
    <w:rsid w:val="00230CEA"/>
    <w:rsid w:val="002311E9"/>
    <w:rsid w:val="00231A6F"/>
    <w:rsid w:val="00231E25"/>
    <w:rsid w:val="00232336"/>
    <w:rsid w:val="002323A9"/>
    <w:rsid w:val="002326B4"/>
    <w:rsid w:val="0023281F"/>
    <w:rsid w:val="00232D27"/>
    <w:rsid w:val="00233205"/>
    <w:rsid w:val="002332A7"/>
    <w:rsid w:val="0023376F"/>
    <w:rsid w:val="0023382B"/>
    <w:rsid w:val="0023412D"/>
    <w:rsid w:val="00234440"/>
    <w:rsid w:val="002346A7"/>
    <w:rsid w:val="00235545"/>
    <w:rsid w:val="00236307"/>
    <w:rsid w:val="0023685C"/>
    <w:rsid w:val="00237890"/>
    <w:rsid w:val="0023799F"/>
    <w:rsid w:val="00237A82"/>
    <w:rsid w:val="0024094A"/>
    <w:rsid w:val="00240D3A"/>
    <w:rsid w:val="00241551"/>
    <w:rsid w:val="00241E48"/>
    <w:rsid w:val="00241EED"/>
    <w:rsid w:val="00242611"/>
    <w:rsid w:val="00242C82"/>
    <w:rsid w:val="00243682"/>
    <w:rsid w:val="00243E06"/>
    <w:rsid w:val="00243E93"/>
    <w:rsid w:val="00243FC5"/>
    <w:rsid w:val="00244012"/>
    <w:rsid w:val="002443EF"/>
    <w:rsid w:val="00244A2A"/>
    <w:rsid w:val="00244D36"/>
    <w:rsid w:val="002450C7"/>
    <w:rsid w:val="0024629E"/>
    <w:rsid w:val="00246657"/>
    <w:rsid w:val="00246FFE"/>
    <w:rsid w:val="002474BB"/>
    <w:rsid w:val="002479DD"/>
    <w:rsid w:val="00247CD6"/>
    <w:rsid w:val="00247D4B"/>
    <w:rsid w:val="00247EEB"/>
    <w:rsid w:val="002504FB"/>
    <w:rsid w:val="00250C8C"/>
    <w:rsid w:val="0025181C"/>
    <w:rsid w:val="002519C5"/>
    <w:rsid w:val="00251A3E"/>
    <w:rsid w:val="00253080"/>
    <w:rsid w:val="00253620"/>
    <w:rsid w:val="00253736"/>
    <w:rsid w:val="00253A42"/>
    <w:rsid w:val="00253AC3"/>
    <w:rsid w:val="00253B1B"/>
    <w:rsid w:val="00253DE0"/>
    <w:rsid w:val="00254079"/>
    <w:rsid w:val="00254308"/>
    <w:rsid w:val="00254BCF"/>
    <w:rsid w:val="00254C24"/>
    <w:rsid w:val="00255728"/>
    <w:rsid w:val="00255DBB"/>
    <w:rsid w:val="00255F57"/>
    <w:rsid w:val="00255FEF"/>
    <w:rsid w:val="002567E3"/>
    <w:rsid w:val="0025719A"/>
    <w:rsid w:val="002600F0"/>
    <w:rsid w:val="002605C4"/>
    <w:rsid w:val="0026075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CC9"/>
    <w:rsid w:val="00264DE6"/>
    <w:rsid w:val="00264EEA"/>
    <w:rsid w:val="002653EC"/>
    <w:rsid w:val="00265423"/>
    <w:rsid w:val="00265891"/>
    <w:rsid w:val="002661E1"/>
    <w:rsid w:val="002668C3"/>
    <w:rsid w:val="0026699D"/>
    <w:rsid w:val="00266B3F"/>
    <w:rsid w:val="00267BC2"/>
    <w:rsid w:val="0027010E"/>
    <w:rsid w:val="00270783"/>
    <w:rsid w:val="00270854"/>
    <w:rsid w:val="00270FC5"/>
    <w:rsid w:val="002714EE"/>
    <w:rsid w:val="00272359"/>
    <w:rsid w:val="00272B18"/>
    <w:rsid w:val="00273051"/>
    <w:rsid w:val="002730B6"/>
    <w:rsid w:val="0027344F"/>
    <w:rsid w:val="002740E0"/>
    <w:rsid w:val="0027457D"/>
    <w:rsid w:val="00274DFF"/>
    <w:rsid w:val="00275236"/>
    <w:rsid w:val="00275875"/>
    <w:rsid w:val="00275EB7"/>
    <w:rsid w:val="0027691F"/>
    <w:rsid w:val="0027692C"/>
    <w:rsid w:val="00276A0B"/>
    <w:rsid w:val="00276AD5"/>
    <w:rsid w:val="00276AFC"/>
    <w:rsid w:val="00277314"/>
    <w:rsid w:val="00277607"/>
    <w:rsid w:val="00277D2E"/>
    <w:rsid w:val="002800A9"/>
    <w:rsid w:val="0028041A"/>
    <w:rsid w:val="00281149"/>
    <w:rsid w:val="002827E0"/>
    <w:rsid w:val="00282A0D"/>
    <w:rsid w:val="002836DA"/>
    <w:rsid w:val="00283834"/>
    <w:rsid w:val="00283936"/>
    <w:rsid w:val="0028427E"/>
    <w:rsid w:val="00284416"/>
    <w:rsid w:val="00285BCD"/>
    <w:rsid w:val="002870BD"/>
    <w:rsid w:val="002875FA"/>
    <w:rsid w:val="002900B2"/>
    <w:rsid w:val="00290653"/>
    <w:rsid w:val="00290BAF"/>
    <w:rsid w:val="0029117B"/>
    <w:rsid w:val="002911CD"/>
    <w:rsid w:val="002911D9"/>
    <w:rsid w:val="00291EEE"/>
    <w:rsid w:val="00292269"/>
    <w:rsid w:val="0029264F"/>
    <w:rsid w:val="00292895"/>
    <w:rsid w:val="002928FA"/>
    <w:rsid w:val="0029352C"/>
    <w:rsid w:val="002937C6"/>
    <w:rsid w:val="00293923"/>
    <w:rsid w:val="00293E6A"/>
    <w:rsid w:val="002940C6"/>
    <w:rsid w:val="0029431D"/>
    <w:rsid w:val="00294774"/>
    <w:rsid w:val="002947F5"/>
    <w:rsid w:val="00294D53"/>
    <w:rsid w:val="0029521A"/>
    <w:rsid w:val="0029559C"/>
    <w:rsid w:val="0029562B"/>
    <w:rsid w:val="002956B6"/>
    <w:rsid w:val="002959EB"/>
    <w:rsid w:val="00295FF4"/>
    <w:rsid w:val="00297A2E"/>
    <w:rsid w:val="00297F8C"/>
    <w:rsid w:val="002A023A"/>
    <w:rsid w:val="002A0815"/>
    <w:rsid w:val="002A0C23"/>
    <w:rsid w:val="002A0F0A"/>
    <w:rsid w:val="002A1E9B"/>
    <w:rsid w:val="002A2862"/>
    <w:rsid w:val="002A2A92"/>
    <w:rsid w:val="002A2BC0"/>
    <w:rsid w:val="002A2C22"/>
    <w:rsid w:val="002A3165"/>
    <w:rsid w:val="002A3B1E"/>
    <w:rsid w:val="002A416A"/>
    <w:rsid w:val="002A416E"/>
    <w:rsid w:val="002A4927"/>
    <w:rsid w:val="002A4A70"/>
    <w:rsid w:val="002A4ADB"/>
    <w:rsid w:val="002A4F71"/>
    <w:rsid w:val="002A4FE1"/>
    <w:rsid w:val="002A5D47"/>
    <w:rsid w:val="002A729F"/>
    <w:rsid w:val="002A79D7"/>
    <w:rsid w:val="002A7AED"/>
    <w:rsid w:val="002A7B09"/>
    <w:rsid w:val="002B03AF"/>
    <w:rsid w:val="002B0985"/>
    <w:rsid w:val="002B0A55"/>
    <w:rsid w:val="002B0B24"/>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6B8"/>
    <w:rsid w:val="002B5877"/>
    <w:rsid w:val="002B6225"/>
    <w:rsid w:val="002B650E"/>
    <w:rsid w:val="002B6C9B"/>
    <w:rsid w:val="002B6CB3"/>
    <w:rsid w:val="002B75C6"/>
    <w:rsid w:val="002B7ABC"/>
    <w:rsid w:val="002B7B17"/>
    <w:rsid w:val="002C0B0E"/>
    <w:rsid w:val="002C0B1B"/>
    <w:rsid w:val="002C0B58"/>
    <w:rsid w:val="002C0DCE"/>
    <w:rsid w:val="002C11E8"/>
    <w:rsid w:val="002C19E2"/>
    <w:rsid w:val="002C1A73"/>
    <w:rsid w:val="002C1B35"/>
    <w:rsid w:val="002C1E9D"/>
    <w:rsid w:val="002C220F"/>
    <w:rsid w:val="002C26E5"/>
    <w:rsid w:val="002C2F99"/>
    <w:rsid w:val="002C3044"/>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1F0A"/>
    <w:rsid w:val="002D228A"/>
    <w:rsid w:val="002D26FA"/>
    <w:rsid w:val="002D2B52"/>
    <w:rsid w:val="002D32A0"/>
    <w:rsid w:val="002D32E6"/>
    <w:rsid w:val="002D375A"/>
    <w:rsid w:val="002D3D37"/>
    <w:rsid w:val="002D3DB4"/>
    <w:rsid w:val="002D441A"/>
    <w:rsid w:val="002D456C"/>
    <w:rsid w:val="002D4AC1"/>
    <w:rsid w:val="002D4B58"/>
    <w:rsid w:val="002D503F"/>
    <w:rsid w:val="002D52BC"/>
    <w:rsid w:val="002D5F97"/>
    <w:rsid w:val="002D5FEC"/>
    <w:rsid w:val="002D623F"/>
    <w:rsid w:val="002D6949"/>
    <w:rsid w:val="002D6AB2"/>
    <w:rsid w:val="002D6FEA"/>
    <w:rsid w:val="002D7294"/>
    <w:rsid w:val="002D781E"/>
    <w:rsid w:val="002E08C8"/>
    <w:rsid w:val="002E0A6B"/>
    <w:rsid w:val="002E123B"/>
    <w:rsid w:val="002E12F6"/>
    <w:rsid w:val="002E1600"/>
    <w:rsid w:val="002E1B44"/>
    <w:rsid w:val="002E1DF3"/>
    <w:rsid w:val="002E2284"/>
    <w:rsid w:val="002E2357"/>
    <w:rsid w:val="002E26A2"/>
    <w:rsid w:val="002E2BC2"/>
    <w:rsid w:val="002E3542"/>
    <w:rsid w:val="002E3885"/>
    <w:rsid w:val="002E38EB"/>
    <w:rsid w:val="002E3C40"/>
    <w:rsid w:val="002E3CAD"/>
    <w:rsid w:val="002E42F8"/>
    <w:rsid w:val="002E4370"/>
    <w:rsid w:val="002E4536"/>
    <w:rsid w:val="002E48E7"/>
    <w:rsid w:val="002E5491"/>
    <w:rsid w:val="002E5A32"/>
    <w:rsid w:val="002E5AEA"/>
    <w:rsid w:val="002E5C79"/>
    <w:rsid w:val="002E673F"/>
    <w:rsid w:val="002E67C9"/>
    <w:rsid w:val="002E6A8E"/>
    <w:rsid w:val="002E6E48"/>
    <w:rsid w:val="002E7130"/>
    <w:rsid w:val="002E7556"/>
    <w:rsid w:val="002E79C8"/>
    <w:rsid w:val="002F0299"/>
    <w:rsid w:val="002F034E"/>
    <w:rsid w:val="002F078B"/>
    <w:rsid w:val="002F0870"/>
    <w:rsid w:val="002F08D0"/>
    <w:rsid w:val="002F09A5"/>
    <w:rsid w:val="002F166C"/>
    <w:rsid w:val="002F1A69"/>
    <w:rsid w:val="002F1C10"/>
    <w:rsid w:val="002F1D4B"/>
    <w:rsid w:val="002F28C3"/>
    <w:rsid w:val="002F2959"/>
    <w:rsid w:val="002F2F34"/>
    <w:rsid w:val="002F3C10"/>
    <w:rsid w:val="002F3D8A"/>
    <w:rsid w:val="002F3EBA"/>
    <w:rsid w:val="002F46E4"/>
    <w:rsid w:val="002F4B02"/>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9A1"/>
    <w:rsid w:val="00302A38"/>
    <w:rsid w:val="00302DD6"/>
    <w:rsid w:val="00302FE1"/>
    <w:rsid w:val="00303320"/>
    <w:rsid w:val="003036B7"/>
    <w:rsid w:val="0030393C"/>
    <w:rsid w:val="0030465B"/>
    <w:rsid w:val="00304D51"/>
    <w:rsid w:val="00304F5D"/>
    <w:rsid w:val="0030536F"/>
    <w:rsid w:val="00305562"/>
    <w:rsid w:val="00305889"/>
    <w:rsid w:val="003058DF"/>
    <w:rsid w:val="003059E0"/>
    <w:rsid w:val="003074C2"/>
    <w:rsid w:val="00307673"/>
    <w:rsid w:val="00307E36"/>
    <w:rsid w:val="00307F83"/>
    <w:rsid w:val="00310186"/>
    <w:rsid w:val="0031084D"/>
    <w:rsid w:val="0031095C"/>
    <w:rsid w:val="00311304"/>
    <w:rsid w:val="003114DF"/>
    <w:rsid w:val="0031167A"/>
    <w:rsid w:val="003117CA"/>
    <w:rsid w:val="00311ED5"/>
    <w:rsid w:val="00311FF0"/>
    <w:rsid w:val="0031275F"/>
    <w:rsid w:val="0031280F"/>
    <w:rsid w:val="00312A71"/>
    <w:rsid w:val="00312AE2"/>
    <w:rsid w:val="00312AF9"/>
    <w:rsid w:val="00312B76"/>
    <w:rsid w:val="00312DC1"/>
    <w:rsid w:val="00312DF6"/>
    <w:rsid w:val="00312EFE"/>
    <w:rsid w:val="003133FC"/>
    <w:rsid w:val="00313946"/>
    <w:rsid w:val="00313BAA"/>
    <w:rsid w:val="00313E12"/>
    <w:rsid w:val="003148C1"/>
    <w:rsid w:val="00315322"/>
    <w:rsid w:val="003162A6"/>
    <w:rsid w:val="00316412"/>
    <w:rsid w:val="00316A73"/>
    <w:rsid w:val="00316AEC"/>
    <w:rsid w:val="00316BBF"/>
    <w:rsid w:val="00316E2E"/>
    <w:rsid w:val="00316F70"/>
    <w:rsid w:val="00317088"/>
    <w:rsid w:val="00317419"/>
    <w:rsid w:val="003174B8"/>
    <w:rsid w:val="0031784C"/>
    <w:rsid w:val="00317887"/>
    <w:rsid w:val="00317C4A"/>
    <w:rsid w:val="00317E1F"/>
    <w:rsid w:val="00320279"/>
    <w:rsid w:val="003202CD"/>
    <w:rsid w:val="00320AD8"/>
    <w:rsid w:val="00321065"/>
    <w:rsid w:val="003214F8"/>
    <w:rsid w:val="00321D0D"/>
    <w:rsid w:val="003223D4"/>
    <w:rsid w:val="003228AA"/>
    <w:rsid w:val="003229C3"/>
    <w:rsid w:val="00323872"/>
    <w:rsid w:val="00323F81"/>
    <w:rsid w:val="003244E9"/>
    <w:rsid w:val="003248D2"/>
    <w:rsid w:val="00324CBB"/>
    <w:rsid w:val="00324E91"/>
    <w:rsid w:val="003252CF"/>
    <w:rsid w:val="0032581C"/>
    <w:rsid w:val="00325E1A"/>
    <w:rsid w:val="0032603B"/>
    <w:rsid w:val="003260D3"/>
    <w:rsid w:val="00326D91"/>
    <w:rsid w:val="00326DF9"/>
    <w:rsid w:val="003272D6"/>
    <w:rsid w:val="00327447"/>
    <w:rsid w:val="003275E4"/>
    <w:rsid w:val="0033015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21E"/>
    <w:rsid w:val="00335BAF"/>
    <w:rsid w:val="00335CA3"/>
    <w:rsid w:val="0033632A"/>
    <w:rsid w:val="00337700"/>
    <w:rsid w:val="00341068"/>
    <w:rsid w:val="00341286"/>
    <w:rsid w:val="00341432"/>
    <w:rsid w:val="00341774"/>
    <w:rsid w:val="00342186"/>
    <w:rsid w:val="00342AB5"/>
    <w:rsid w:val="00342EFF"/>
    <w:rsid w:val="00343262"/>
    <w:rsid w:val="003434AB"/>
    <w:rsid w:val="00343540"/>
    <w:rsid w:val="0034365C"/>
    <w:rsid w:val="00343B9A"/>
    <w:rsid w:val="0034428A"/>
    <w:rsid w:val="003444CF"/>
    <w:rsid w:val="0034464A"/>
    <w:rsid w:val="003449DB"/>
    <w:rsid w:val="003454F3"/>
    <w:rsid w:val="003464B0"/>
    <w:rsid w:val="003465E0"/>
    <w:rsid w:val="00346872"/>
    <w:rsid w:val="00346CAD"/>
    <w:rsid w:val="00346D6D"/>
    <w:rsid w:val="003470F3"/>
    <w:rsid w:val="00347A52"/>
    <w:rsid w:val="00347AA1"/>
    <w:rsid w:val="00347F3B"/>
    <w:rsid w:val="0035030D"/>
    <w:rsid w:val="00350933"/>
    <w:rsid w:val="00350979"/>
    <w:rsid w:val="003509D9"/>
    <w:rsid w:val="00351670"/>
    <w:rsid w:val="00351760"/>
    <w:rsid w:val="00351A25"/>
    <w:rsid w:val="00352026"/>
    <w:rsid w:val="00352352"/>
    <w:rsid w:val="00352AE6"/>
    <w:rsid w:val="0035314C"/>
    <w:rsid w:val="00354013"/>
    <w:rsid w:val="003544DA"/>
    <w:rsid w:val="003549BC"/>
    <w:rsid w:val="0035559F"/>
    <w:rsid w:val="00355887"/>
    <w:rsid w:val="00355EA6"/>
    <w:rsid w:val="00356B37"/>
    <w:rsid w:val="00356E4B"/>
    <w:rsid w:val="00357063"/>
    <w:rsid w:val="00357929"/>
    <w:rsid w:val="00357C38"/>
    <w:rsid w:val="00357D4A"/>
    <w:rsid w:val="00357E98"/>
    <w:rsid w:val="00360188"/>
    <w:rsid w:val="00360770"/>
    <w:rsid w:val="00360BD9"/>
    <w:rsid w:val="00360DE0"/>
    <w:rsid w:val="00361305"/>
    <w:rsid w:val="003623EA"/>
    <w:rsid w:val="00362C1D"/>
    <w:rsid w:val="00362F20"/>
    <w:rsid w:val="00363CFD"/>
    <w:rsid w:val="00363E17"/>
    <w:rsid w:val="00363F4E"/>
    <w:rsid w:val="003641C1"/>
    <w:rsid w:val="00364272"/>
    <w:rsid w:val="00364C6D"/>
    <w:rsid w:val="00365419"/>
    <w:rsid w:val="003667D3"/>
    <w:rsid w:val="00366B69"/>
    <w:rsid w:val="00366C5A"/>
    <w:rsid w:val="00366F4E"/>
    <w:rsid w:val="00367A7B"/>
    <w:rsid w:val="00367BA7"/>
    <w:rsid w:val="003700F4"/>
    <w:rsid w:val="0037014D"/>
    <w:rsid w:val="00370308"/>
    <w:rsid w:val="00370B4A"/>
    <w:rsid w:val="00370BE8"/>
    <w:rsid w:val="00370C10"/>
    <w:rsid w:val="00370E77"/>
    <w:rsid w:val="003710C1"/>
    <w:rsid w:val="00371485"/>
    <w:rsid w:val="00371766"/>
    <w:rsid w:val="00371BD2"/>
    <w:rsid w:val="00371C00"/>
    <w:rsid w:val="00371FF7"/>
    <w:rsid w:val="00372273"/>
    <w:rsid w:val="0037234B"/>
    <w:rsid w:val="00372566"/>
    <w:rsid w:val="0037295F"/>
    <w:rsid w:val="00372EE2"/>
    <w:rsid w:val="0037317B"/>
    <w:rsid w:val="0037340D"/>
    <w:rsid w:val="003734DF"/>
    <w:rsid w:val="00373CFF"/>
    <w:rsid w:val="00373F61"/>
    <w:rsid w:val="003742D0"/>
    <w:rsid w:val="0037431A"/>
    <w:rsid w:val="00374500"/>
    <w:rsid w:val="00374543"/>
    <w:rsid w:val="003746CD"/>
    <w:rsid w:val="00375343"/>
    <w:rsid w:val="00375A80"/>
    <w:rsid w:val="00375CC9"/>
    <w:rsid w:val="00375D1B"/>
    <w:rsid w:val="003769B3"/>
    <w:rsid w:val="00376ADF"/>
    <w:rsid w:val="00376CA3"/>
    <w:rsid w:val="00376F17"/>
    <w:rsid w:val="003771EB"/>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51"/>
    <w:rsid w:val="00386660"/>
    <w:rsid w:val="0038676D"/>
    <w:rsid w:val="00390AA4"/>
    <w:rsid w:val="0039101D"/>
    <w:rsid w:val="00391319"/>
    <w:rsid w:val="0039185B"/>
    <w:rsid w:val="00391A8C"/>
    <w:rsid w:val="00391E96"/>
    <w:rsid w:val="003922E7"/>
    <w:rsid w:val="003926A6"/>
    <w:rsid w:val="00393175"/>
    <w:rsid w:val="003931E0"/>
    <w:rsid w:val="003937D9"/>
    <w:rsid w:val="00394020"/>
    <w:rsid w:val="003942C5"/>
    <w:rsid w:val="003945B6"/>
    <w:rsid w:val="00394AB2"/>
    <w:rsid w:val="00395580"/>
    <w:rsid w:val="0039593E"/>
    <w:rsid w:val="00395BD6"/>
    <w:rsid w:val="00396D93"/>
    <w:rsid w:val="00397255"/>
    <w:rsid w:val="0039757F"/>
    <w:rsid w:val="00397B89"/>
    <w:rsid w:val="00397EB3"/>
    <w:rsid w:val="003A044D"/>
    <w:rsid w:val="003A101F"/>
    <w:rsid w:val="003A10CF"/>
    <w:rsid w:val="003A11CB"/>
    <w:rsid w:val="003A130C"/>
    <w:rsid w:val="003A13DD"/>
    <w:rsid w:val="003A185D"/>
    <w:rsid w:val="003A1E1C"/>
    <w:rsid w:val="003A2530"/>
    <w:rsid w:val="003A2B79"/>
    <w:rsid w:val="003A33B9"/>
    <w:rsid w:val="003A3431"/>
    <w:rsid w:val="003A3550"/>
    <w:rsid w:val="003A3E71"/>
    <w:rsid w:val="003A41F5"/>
    <w:rsid w:val="003A43E6"/>
    <w:rsid w:val="003A46B8"/>
    <w:rsid w:val="003A4754"/>
    <w:rsid w:val="003A4ACD"/>
    <w:rsid w:val="003A4E03"/>
    <w:rsid w:val="003A53AA"/>
    <w:rsid w:val="003A5598"/>
    <w:rsid w:val="003A5DF7"/>
    <w:rsid w:val="003A5EF2"/>
    <w:rsid w:val="003A6679"/>
    <w:rsid w:val="003A6A49"/>
    <w:rsid w:val="003A6D47"/>
    <w:rsid w:val="003A7F97"/>
    <w:rsid w:val="003B01CF"/>
    <w:rsid w:val="003B041E"/>
    <w:rsid w:val="003B04E5"/>
    <w:rsid w:val="003B17CC"/>
    <w:rsid w:val="003B2154"/>
    <w:rsid w:val="003B228D"/>
    <w:rsid w:val="003B2E2A"/>
    <w:rsid w:val="003B3318"/>
    <w:rsid w:val="003B4787"/>
    <w:rsid w:val="003B5112"/>
    <w:rsid w:val="003B5532"/>
    <w:rsid w:val="003B56C8"/>
    <w:rsid w:val="003B58C8"/>
    <w:rsid w:val="003B6ADF"/>
    <w:rsid w:val="003B6F0D"/>
    <w:rsid w:val="003B74A6"/>
    <w:rsid w:val="003B7538"/>
    <w:rsid w:val="003B7669"/>
    <w:rsid w:val="003B76E8"/>
    <w:rsid w:val="003B77DA"/>
    <w:rsid w:val="003B7ACF"/>
    <w:rsid w:val="003B7B49"/>
    <w:rsid w:val="003B7BD4"/>
    <w:rsid w:val="003C0368"/>
    <w:rsid w:val="003C05F4"/>
    <w:rsid w:val="003C0B14"/>
    <w:rsid w:val="003C0FF1"/>
    <w:rsid w:val="003C0FF9"/>
    <w:rsid w:val="003C1C26"/>
    <w:rsid w:val="003C3067"/>
    <w:rsid w:val="003C3770"/>
    <w:rsid w:val="003C40C7"/>
    <w:rsid w:val="003C4AC6"/>
    <w:rsid w:val="003C4E6B"/>
    <w:rsid w:val="003C5319"/>
    <w:rsid w:val="003C5AD9"/>
    <w:rsid w:val="003C5B87"/>
    <w:rsid w:val="003C6B68"/>
    <w:rsid w:val="003C6C00"/>
    <w:rsid w:val="003C72E9"/>
    <w:rsid w:val="003C7804"/>
    <w:rsid w:val="003D039A"/>
    <w:rsid w:val="003D0597"/>
    <w:rsid w:val="003D05BD"/>
    <w:rsid w:val="003D1237"/>
    <w:rsid w:val="003D13E7"/>
    <w:rsid w:val="003D13F5"/>
    <w:rsid w:val="003D1943"/>
    <w:rsid w:val="003D40F1"/>
    <w:rsid w:val="003D5A40"/>
    <w:rsid w:val="003D5BB5"/>
    <w:rsid w:val="003D5FB8"/>
    <w:rsid w:val="003D6436"/>
    <w:rsid w:val="003D6741"/>
    <w:rsid w:val="003D6AE8"/>
    <w:rsid w:val="003D6BD9"/>
    <w:rsid w:val="003D76A2"/>
    <w:rsid w:val="003D78AD"/>
    <w:rsid w:val="003D7BF7"/>
    <w:rsid w:val="003E0C35"/>
    <w:rsid w:val="003E1086"/>
    <w:rsid w:val="003E125F"/>
    <w:rsid w:val="003E1594"/>
    <w:rsid w:val="003E1A4F"/>
    <w:rsid w:val="003E2E49"/>
    <w:rsid w:val="003E31A7"/>
    <w:rsid w:val="003E3913"/>
    <w:rsid w:val="003E39C8"/>
    <w:rsid w:val="003E3E60"/>
    <w:rsid w:val="003E3EF8"/>
    <w:rsid w:val="003E435B"/>
    <w:rsid w:val="003E44E7"/>
    <w:rsid w:val="003E48B0"/>
    <w:rsid w:val="003E4917"/>
    <w:rsid w:val="003E5609"/>
    <w:rsid w:val="003E5ECD"/>
    <w:rsid w:val="003E5EE4"/>
    <w:rsid w:val="003E5F26"/>
    <w:rsid w:val="003E69A8"/>
    <w:rsid w:val="003E6A03"/>
    <w:rsid w:val="003E6C2E"/>
    <w:rsid w:val="003E7060"/>
    <w:rsid w:val="003E736B"/>
    <w:rsid w:val="003F003A"/>
    <w:rsid w:val="003F0344"/>
    <w:rsid w:val="003F035A"/>
    <w:rsid w:val="003F0631"/>
    <w:rsid w:val="003F1A35"/>
    <w:rsid w:val="003F1CD4"/>
    <w:rsid w:val="003F1E9C"/>
    <w:rsid w:val="003F3DAD"/>
    <w:rsid w:val="003F3EE7"/>
    <w:rsid w:val="003F4519"/>
    <w:rsid w:val="003F453B"/>
    <w:rsid w:val="003F4816"/>
    <w:rsid w:val="003F49B8"/>
    <w:rsid w:val="003F4D47"/>
    <w:rsid w:val="003F5CA4"/>
    <w:rsid w:val="003F5DF8"/>
    <w:rsid w:val="003F655B"/>
    <w:rsid w:val="003F69AD"/>
    <w:rsid w:val="003F6CD9"/>
    <w:rsid w:val="003F7107"/>
    <w:rsid w:val="0040036F"/>
    <w:rsid w:val="00400DD3"/>
    <w:rsid w:val="00400F53"/>
    <w:rsid w:val="00401700"/>
    <w:rsid w:val="00401C92"/>
    <w:rsid w:val="00401E6A"/>
    <w:rsid w:val="00403151"/>
    <w:rsid w:val="004034C3"/>
    <w:rsid w:val="004037F7"/>
    <w:rsid w:val="00403D0C"/>
    <w:rsid w:val="0040492C"/>
    <w:rsid w:val="004052F2"/>
    <w:rsid w:val="0040537F"/>
    <w:rsid w:val="00405450"/>
    <w:rsid w:val="004057F3"/>
    <w:rsid w:val="00405839"/>
    <w:rsid w:val="00405C41"/>
    <w:rsid w:val="00406119"/>
    <w:rsid w:val="00406A0E"/>
    <w:rsid w:val="00406DD1"/>
    <w:rsid w:val="0040796F"/>
    <w:rsid w:val="00407BBB"/>
    <w:rsid w:val="00407C51"/>
    <w:rsid w:val="0041003D"/>
    <w:rsid w:val="00410919"/>
    <w:rsid w:val="00410A8F"/>
    <w:rsid w:val="00410F4B"/>
    <w:rsid w:val="00411265"/>
    <w:rsid w:val="00411342"/>
    <w:rsid w:val="0041157A"/>
    <w:rsid w:val="0041215A"/>
    <w:rsid w:val="004127B6"/>
    <w:rsid w:val="00412982"/>
    <w:rsid w:val="00412F3A"/>
    <w:rsid w:val="00413051"/>
    <w:rsid w:val="00413C0F"/>
    <w:rsid w:val="004146B9"/>
    <w:rsid w:val="00414B96"/>
    <w:rsid w:val="004150E3"/>
    <w:rsid w:val="0041580A"/>
    <w:rsid w:val="004159C1"/>
    <w:rsid w:val="00415C82"/>
    <w:rsid w:val="00415E90"/>
    <w:rsid w:val="00415FEA"/>
    <w:rsid w:val="004174BF"/>
    <w:rsid w:val="00417A4D"/>
    <w:rsid w:val="00417A74"/>
    <w:rsid w:val="00417B0E"/>
    <w:rsid w:val="00420400"/>
    <w:rsid w:val="004205C8"/>
    <w:rsid w:val="00420BDA"/>
    <w:rsid w:val="004217A5"/>
    <w:rsid w:val="00421BB0"/>
    <w:rsid w:val="00422172"/>
    <w:rsid w:val="00422A4F"/>
    <w:rsid w:val="0042357B"/>
    <w:rsid w:val="004238CF"/>
    <w:rsid w:val="00423B07"/>
    <w:rsid w:val="00423B34"/>
    <w:rsid w:val="00423B5F"/>
    <w:rsid w:val="00423C1C"/>
    <w:rsid w:val="0042437C"/>
    <w:rsid w:val="00424796"/>
    <w:rsid w:val="0042485B"/>
    <w:rsid w:val="00424DE2"/>
    <w:rsid w:val="004252B5"/>
    <w:rsid w:val="004254FC"/>
    <w:rsid w:val="00425AB2"/>
    <w:rsid w:val="00425D0F"/>
    <w:rsid w:val="004262C5"/>
    <w:rsid w:val="00426904"/>
    <w:rsid w:val="00426B36"/>
    <w:rsid w:val="004274A7"/>
    <w:rsid w:val="0042778F"/>
    <w:rsid w:val="00427B09"/>
    <w:rsid w:val="0043025B"/>
    <w:rsid w:val="0043081C"/>
    <w:rsid w:val="004309C4"/>
    <w:rsid w:val="00431141"/>
    <w:rsid w:val="004314F6"/>
    <w:rsid w:val="004317FA"/>
    <w:rsid w:val="00432268"/>
    <w:rsid w:val="00432486"/>
    <w:rsid w:val="00432947"/>
    <w:rsid w:val="00432D94"/>
    <w:rsid w:val="004332A6"/>
    <w:rsid w:val="004335E3"/>
    <w:rsid w:val="004337F9"/>
    <w:rsid w:val="00433AFA"/>
    <w:rsid w:val="004349CD"/>
    <w:rsid w:val="00434CB9"/>
    <w:rsid w:val="004351CD"/>
    <w:rsid w:val="004353D2"/>
    <w:rsid w:val="00435574"/>
    <w:rsid w:val="004358F7"/>
    <w:rsid w:val="00435CAA"/>
    <w:rsid w:val="0043616C"/>
    <w:rsid w:val="00436599"/>
    <w:rsid w:val="00436784"/>
    <w:rsid w:val="00436C58"/>
    <w:rsid w:val="0043781B"/>
    <w:rsid w:val="00437D4B"/>
    <w:rsid w:val="00437EB0"/>
    <w:rsid w:val="00440BCF"/>
    <w:rsid w:val="00440C03"/>
    <w:rsid w:val="00440E83"/>
    <w:rsid w:val="00441341"/>
    <w:rsid w:val="0044159F"/>
    <w:rsid w:val="00441695"/>
    <w:rsid w:val="00441C58"/>
    <w:rsid w:val="00441E47"/>
    <w:rsid w:val="00442181"/>
    <w:rsid w:val="0044295C"/>
    <w:rsid w:val="00443057"/>
    <w:rsid w:val="00443432"/>
    <w:rsid w:val="004434BD"/>
    <w:rsid w:val="00443751"/>
    <w:rsid w:val="00443F8E"/>
    <w:rsid w:val="00443F99"/>
    <w:rsid w:val="0044436C"/>
    <w:rsid w:val="004448E4"/>
    <w:rsid w:val="00444CAF"/>
    <w:rsid w:val="00445322"/>
    <w:rsid w:val="00446154"/>
    <w:rsid w:val="00446230"/>
    <w:rsid w:val="004465E5"/>
    <w:rsid w:val="00446666"/>
    <w:rsid w:val="00446CC7"/>
    <w:rsid w:val="00446DDE"/>
    <w:rsid w:val="00446E5A"/>
    <w:rsid w:val="00447075"/>
    <w:rsid w:val="004473A6"/>
    <w:rsid w:val="00447E14"/>
    <w:rsid w:val="0045063D"/>
    <w:rsid w:val="00450A4D"/>
    <w:rsid w:val="00450F57"/>
    <w:rsid w:val="0045132F"/>
    <w:rsid w:val="00451477"/>
    <w:rsid w:val="0045166D"/>
    <w:rsid w:val="00451ACD"/>
    <w:rsid w:val="00451BB9"/>
    <w:rsid w:val="00451EAE"/>
    <w:rsid w:val="0045244E"/>
    <w:rsid w:val="004526A5"/>
    <w:rsid w:val="004527F7"/>
    <w:rsid w:val="004529F3"/>
    <w:rsid w:val="00453101"/>
    <w:rsid w:val="004539FA"/>
    <w:rsid w:val="0045401D"/>
    <w:rsid w:val="0045452E"/>
    <w:rsid w:val="0045456D"/>
    <w:rsid w:val="0045474D"/>
    <w:rsid w:val="00454BAB"/>
    <w:rsid w:val="00454E60"/>
    <w:rsid w:val="00454ED4"/>
    <w:rsid w:val="00454F80"/>
    <w:rsid w:val="0045504A"/>
    <w:rsid w:val="00455FA0"/>
    <w:rsid w:val="00457054"/>
    <w:rsid w:val="0045724F"/>
    <w:rsid w:val="0046033E"/>
    <w:rsid w:val="00460B0C"/>
    <w:rsid w:val="00461375"/>
    <w:rsid w:val="0046175B"/>
    <w:rsid w:val="00461D62"/>
    <w:rsid w:val="004623F2"/>
    <w:rsid w:val="004626E1"/>
    <w:rsid w:val="00462927"/>
    <w:rsid w:val="00462955"/>
    <w:rsid w:val="00462987"/>
    <w:rsid w:val="00463942"/>
    <w:rsid w:val="004647B1"/>
    <w:rsid w:val="0046481C"/>
    <w:rsid w:val="00464BAE"/>
    <w:rsid w:val="00464F6F"/>
    <w:rsid w:val="004659BA"/>
    <w:rsid w:val="00465B13"/>
    <w:rsid w:val="00465CD1"/>
    <w:rsid w:val="00465D9A"/>
    <w:rsid w:val="004669C7"/>
    <w:rsid w:val="00466E3D"/>
    <w:rsid w:val="00466FE2"/>
    <w:rsid w:val="00467619"/>
    <w:rsid w:val="00467807"/>
    <w:rsid w:val="00467B94"/>
    <w:rsid w:val="00467D28"/>
    <w:rsid w:val="00467F00"/>
    <w:rsid w:val="004707BB"/>
    <w:rsid w:val="00470877"/>
    <w:rsid w:val="0047093B"/>
    <w:rsid w:val="00470C28"/>
    <w:rsid w:val="00470C8B"/>
    <w:rsid w:val="004714D8"/>
    <w:rsid w:val="00471C67"/>
    <w:rsid w:val="00471F8A"/>
    <w:rsid w:val="00472009"/>
    <w:rsid w:val="0047201E"/>
    <w:rsid w:val="00472B0E"/>
    <w:rsid w:val="004735C5"/>
    <w:rsid w:val="0047417C"/>
    <w:rsid w:val="00474CDF"/>
    <w:rsid w:val="00474E4A"/>
    <w:rsid w:val="0047586D"/>
    <w:rsid w:val="004758AC"/>
    <w:rsid w:val="00475B7F"/>
    <w:rsid w:val="00475F3D"/>
    <w:rsid w:val="00475F40"/>
    <w:rsid w:val="004760E7"/>
    <w:rsid w:val="00476301"/>
    <w:rsid w:val="004763CB"/>
    <w:rsid w:val="00476C8B"/>
    <w:rsid w:val="00477174"/>
    <w:rsid w:val="00477279"/>
    <w:rsid w:val="004778B8"/>
    <w:rsid w:val="00477B71"/>
    <w:rsid w:val="00477CBB"/>
    <w:rsid w:val="00480012"/>
    <w:rsid w:val="00480015"/>
    <w:rsid w:val="00480602"/>
    <w:rsid w:val="004808C9"/>
    <w:rsid w:val="00480980"/>
    <w:rsid w:val="00480C24"/>
    <w:rsid w:val="00481AFB"/>
    <w:rsid w:val="00481E61"/>
    <w:rsid w:val="004820CB"/>
    <w:rsid w:val="004823EB"/>
    <w:rsid w:val="00482A3D"/>
    <w:rsid w:val="00482D5A"/>
    <w:rsid w:val="004830AB"/>
    <w:rsid w:val="0048313C"/>
    <w:rsid w:val="004832F6"/>
    <w:rsid w:val="0048384E"/>
    <w:rsid w:val="00483FBC"/>
    <w:rsid w:val="004841F5"/>
    <w:rsid w:val="00484751"/>
    <w:rsid w:val="004847AC"/>
    <w:rsid w:val="0048487C"/>
    <w:rsid w:val="00484B35"/>
    <w:rsid w:val="004855C2"/>
    <w:rsid w:val="00485831"/>
    <w:rsid w:val="00485C17"/>
    <w:rsid w:val="00485CEC"/>
    <w:rsid w:val="00486476"/>
    <w:rsid w:val="00486687"/>
    <w:rsid w:val="004866FE"/>
    <w:rsid w:val="00486C14"/>
    <w:rsid w:val="00486CDD"/>
    <w:rsid w:val="004870D9"/>
    <w:rsid w:val="004872B0"/>
    <w:rsid w:val="00487607"/>
    <w:rsid w:val="00487B41"/>
    <w:rsid w:val="00487B89"/>
    <w:rsid w:val="0049008E"/>
    <w:rsid w:val="004901B1"/>
    <w:rsid w:val="004904FE"/>
    <w:rsid w:val="00490565"/>
    <w:rsid w:val="0049062E"/>
    <w:rsid w:val="00490BB7"/>
    <w:rsid w:val="00491000"/>
    <w:rsid w:val="004910C8"/>
    <w:rsid w:val="004919C4"/>
    <w:rsid w:val="00491D27"/>
    <w:rsid w:val="0049205D"/>
    <w:rsid w:val="004925C0"/>
    <w:rsid w:val="00492882"/>
    <w:rsid w:val="00492AAF"/>
    <w:rsid w:val="00492D70"/>
    <w:rsid w:val="004931A5"/>
    <w:rsid w:val="0049332F"/>
    <w:rsid w:val="0049337D"/>
    <w:rsid w:val="00493408"/>
    <w:rsid w:val="004942F0"/>
    <w:rsid w:val="0049430B"/>
    <w:rsid w:val="0049432D"/>
    <w:rsid w:val="004945BE"/>
    <w:rsid w:val="00495019"/>
    <w:rsid w:val="004951F3"/>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03"/>
    <w:rsid w:val="004A349C"/>
    <w:rsid w:val="004A34C8"/>
    <w:rsid w:val="004A3F7F"/>
    <w:rsid w:val="004A4002"/>
    <w:rsid w:val="004A40E0"/>
    <w:rsid w:val="004A4756"/>
    <w:rsid w:val="004A4890"/>
    <w:rsid w:val="004A4938"/>
    <w:rsid w:val="004A49BF"/>
    <w:rsid w:val="004A52AC"/>
    <w:rsid w:val="004A5310"/>
    <w:rsid w:val="004A6CE8"/>
    <w:rsid w:val="004B011F"/>
    <w:rsid w:val="004B03DF"/>
    <w:rsid w:val="004B07CA"/>
    <w:rsid w:val="004B1152"/>
    <w:rsid w:val="004B11B0"/>
    <w:rsid w:val="004B176A"/>
    <w:rsid w:val="004B1C88"/>
    <w:rsid w:val="004B1CD9"/>
    <w:rsid w:val="004B1D8E"/>
    <w:rsid w:val="004B1E03"/>
    <w:rsid w:val="004B1E81"/>
    <w:rsid w:val="004B224D"/>
    <w:rsid w:val="004B2411"/>
    <w:rsid w:val="004B26B3"/>
    <w:rsid w:val="004B283F"/>
    <w:rsid w:val="004B2980"/>
    <w:rsid w:val="004B29FA"/>
    <w:rsid w:val="004B2D9F"/>
    <w:rsid w:val="004B2DCD"/>
    <w:rsid w:val="004B3208"/>
    <w:rsid w:val="004B3A3D"/>
    <w:rsid w:val="004B3EE8"/>
    <w:rsid w:val="004B3F22"/>
    <w:rsid w:val="004B4C21"/>
    <w:rsid w:val="004B4C70"/>
    <w:rsid w:val="004B54A1"/>
    <w:rsid w:val="004B655A"/>
    <w:rsid w:val="004B6DDA"/>
    <w:rsid w:val="004B73D5"/>
    <w:rsid w:val="004C00CD"/>
    <w:rsid w:val="004C0C3D"/>
    <w:rsid w:val="004C0F7A"/>
    <w:rsid w:val="004C111A"/>
    <w:rsid w:val="004C1795"/>
    <w:rsid w:val="004C1DA7"/>
    <w:rsid w:val="004C1F6A"/>
    <w:rsid w:val="004C25EB"/>
    <w:rsid w:val="004C2995"/>
    <w:rsid w:val="004C33C2"/>
    <w:rsid w:val="004C3522"/>
    <w:rsid w:val="004C4030"/>
    <w:rsid w:val="004C43D7"/>
    <w:rsid w:val="004C45D7"/>
    <w:rsid w:val="004C4C7A"/>
    <w:rsid w:val="004C52E0"/>
    <w:rsid w:val="004C5532"/>
    <w:rsid w:val="004C5CC7"/>
    <w:rsid w:val="004C5DC4"/>
    <w:rsid w:val="004C5DCC"/>
    <w:rsid w:val="004C6562"/>
    <w:rsid w:val="004C6670"/>
    <w:rsid w:val="004C66F4"/>
    <w:rsid w:val="004C69A0"/>
    <w:rsid w:val="004C6A3F"/>
    <w:rsid w:val="004C6F7A"/>
    <w:rsid w:val="004C785A"/>
    <w:rsid w:val="004C7FBA"/>
    <w:rsid w:val="004D066D"/>
    <w:rsid w:val="004D0753"/>
    <w:rsid w:val="004D0E14"/>
    <w:rsid w:val="004D10E7"/>
    <w:rsid w:val="004D1130"/>
    <w:rsid w:val="004D1249"/>
    <w:rsid w:val="004D152D"/>
    <w:rsid w:val="004D1D9B"/>
    <w:rsid w:val="004D2299"/>
    <w:rsid w:val="004D26C5"/>
    <w:rsid w:val="004D2785"/>
    <w:rsid w:val="004D28DB"/>
    <w:rsid w:val="004D2958"/>
    <w:rsid w:val="004D2D51"/>
    <w:rsid w:val="004D32FB"/>
    <w:rsid w:val="004D369A"/>
    <w:rsid w:val="004D374B"/>
    <w:rsid w:val="004D39E3"/>
    <w:rsid w:val="004D3E32"/>
    <w:rsid w:val="004D3F3E"/>
    <w:rsid w:val="004D429A"/>
    <w:rsid w:val="004D518C"/>
    <w:rsid w:val="004D51CD"/>
    <w:rsid w:val="004D52F7"/>
    <w:rsid w:val="004D564B"/>
    <w:rsid w:val="004D62D3"/>
    <w:rsid w:val="004D647F"/>
    <w:rsid w:val="004D6C0A"/>
    <w:rsid w:val="004D6D2E"/>
    <w:rsid w:val="004D6E5B"/>
    <w:rsid w:val="004D744C"/>
    <w:rsid w:val="004D78BD"/>
    <w:rsid w:val="004D7B8D"/>
    <w:rsid w:val="004D7D7F"/>
    <w:rsid w:val="004E05B8"/>
    <w:rsid w:val="004E0BA0"/>
    <w:rsid w:val="004E169F"/>
    <w:rsid w:val="004E1804"/>
    <w:rsid w:val="004E1A85"/>
    <w:rsid w:val="004E2390"/>
    <w:rsid w:val="004E2D60"/>
    <w:rsid w:val="004E3020"/>
    <w:rsid w:val="004E3350"/>
    <w:rsid w:val="004E35B8"/>
    <w:rsid w:val="004E3B22"/>
    <w:rsid w:val="004E41BF"/>
    <w:rsid w:val="004E4401"/>
    <w:rsid w:val="004E4461"/>
    <w:rsid w:val="004E448D"/>
    <w:rsid w:val="004E4587"/>
    <w:rsid w:val="004E501F"/>
    <w:rsid w:val="004E540B"/>
    <w:rsid w:val="004E5B94"/>
    <w:rsid w:val="004E5BE5"/>
    <w:rsid w:val="004E5CC3"/>
    <w:rsid w:val="004E658C"/>
    <w:rsid w:val="004E72C3"/>
    <w:rsid w:val="004E7508"/>
    <w:rsid w:val="004E76C0"/>
    <w:rsid w:val="004E7993"/>
    <w:rsid w:val="004F009C"/>
    <w:rsid w:val="004F02CE"/>
    <w:rsid w:val="004F070D"/>
    <w:rsid w:val="004F1728"/>
    <w:rsid w:val="004F1956"/>
    <w:rsid w:val="004F2350"/>
    <w:rsid w:val="004F35DD"/>
    <w:rsid w:val="004F40F5"/>
    <w:rsid w:val="004F465C"/>
    <w:rsid w:val="004F4918"/>
    <w:rsid w:val="004F4B4A"/>
    <w:rsid w:val="004F4F1E"/>
    <w:rsid w:val="004F5096"/>
    <w:rsid w:val="004F5285"/>
    <w:rsid w:val="004F5871"/>
    <w:rsid w:val="004F5C39"/>
    <w:rsid w:val="004F61DD"/>
    <w:rsid w:val="004F6456"/>
    <w:rsid w:val="004F717A"/>
    <w:rsid w:val="004F76E7"/>
    <w:rsid w:val="004F7745"/>
    <w:rsid w:val="005015C4"/>
    <w:rsid w:val="00501A46"/>
    <w:rsid w:val="00501E05"/>
    <w:rsid w:val="00502208"/>
    <w:rsid w:val="005027EE"/>
    <w:rsid w:val="005028BF"/>
    <w:rsid w:val="00502C1B"/>
    <w:rsid w:val="00502D22"/>
    <w:rsid w:val="00502FFE"/>
    <w:rsid w:val="0050346A"/>
    <w:rsid w:val="00504084"/>
    <w:rsid w:val="0050464D"/>
    <w:rsid w:val="00504B2C"/>
    <w:rsid w:val="00505123"/>
    <w:rsid w:val="00505339"/>
    <w:rsid w:val="00505579"/>
    <w:rsid w:val="00505587"/>
    <w:rsid w:val="005055C9"/>
    <w:rsid w:val="005055EF"/>
    <w:rsid w:val="00505C1E"/>
    <w:rsid w:val="00505DBA"/>
    <w:rsid w:val="00506364"/>
    <w:rsid w:val="005067B7"/>
    <w:rsid w:val="005069A0"/>
    <w:rsid w:val="005069F5"/>
    <w:rsid w:val="00507293"/>
    <w:rsid w:val="005077CD"/>
    <w:rsid w:val="0050787A"/>
    <w:rsid w:val="00507C0F"/>
    <w:rsid w:val="00510232"/>
    <w:rsid w:val="005108CF"/>
    <w:rsid w:val="005109E1"/>
    <w:rsid w:val="00511432"/>
    <w:rsid w:val="0051146F"/>
    <w:rsid w:val="005115CD"/>
    <w:rsid w:val="00511FCB"/>
    <w:rsid w:val="00512057"/>
    <w:rsid w:val="00512728"/>
    <w:rsid w:val="00512AAA"/>
    <w:rsid w:val="005131DA"/>
    <w:rsid w:val="00513386"/>
    <w:rsid w:val="005140D7"/>
    <w:rsid w:val="00514E07"/>
    <w:rsid w:val="00514E1E"/>
    <w:rsid w:val="0051502C"/>
    <w:rsid w:val="00515397"/>
    <w:rsid w:val="00515AA9"/>
    <w:rsid w:val="00515C35"/>
    <w:rsid w:val="00516440"/>
    <w:rsid w:val="00517173"/>
    <w:rsid w:val="005172DC"/>
    <w:rsid w:val="00520219"/>
    <w:rsid w:val="005202B6"/>
    <w:rsid w:val="00520424"/>
    <w:rsid w:val="00520DAC"/>
    <w:rsid w:val="005212CA"/>
    <w:rsid w:val="005216E6"/>
    <w:rsid w:val="00521AF6"/>
    <w:rsid w:val="00521C1A"/>
    <w:rsid w:val="00522B12"/>
    <w:rsid w:val="00522F1D"/>
    <w:rsid w:val="00523419"/>
    <w:rsid w:val="0052346C"/>
    <w:rsid w:val="00523671"/>
    <w:rsid w:val="0052367E"/>
    <w:rsid w:val="005237A6"/>
    <w:rsid w:val="005240C1"/>
    <w:rsid w:val="00524682"/>
    <w:rsid w:val="00524A94"/>
    <w:rsid w:val="00525360"/>
    <w:rsid w:val="00526557"/>
    <w:rsid w:val="00526AA1"/>
    <w:rsid w:val="00526D89"/>
    <w:rsid w:val="005270AE"/>
    <w:rsid w:val="00527325"/>
    <w:rsid w:val="00527660"/>
    <w:rsid w:val="00527696"/>
    <w:rsid w:val="0052786A"/>
    <w:rsid w:val="00530173"/>
    <w:rsid w:val="00530449"/>
    <w:rsid w:val="0053072F"/>
    <w:rsid w:val="00531822"/>
    <w:rsid w:val="00531DD1"/>
    <w:rsid w:val="00531DD2"/>
    <w:rsid w:val="00532032"/>
    <w:rsid w:val="005325B8"/>
    <w:rsid w:val="0053313C"/>
    <w:rsid w:val="005333A6"/>
    <w:rsid w:val="005334A2"/>
    <w:rsid w:val="00533645"/>
    <w:rsid w:val="005337AB"/>
    <w:rsid w:val="005343FE"/>
    <w:rsid w:val="0053460C"/>
    <w:rsid w:val="00534C96"/>
    <w:rsid w:val="00534D6F"/>
    <w:rsid w:val="005357A7"/>
    <w:rsid w:val="00535C7E"/>
    <w:rsid w:val="00536BC4"/>
    <w:rsid w:val="00536E9E"/>
    <w:rsid w:val="005372DA"/>
    <w:rsid w:val="005372F5"/>
    <w:rsid w:val="005402C3"/>
    <w:rsid w:val="00540C05"/>
    <w:rsid w:val="00541194"/>
    <w:rsid w:val="005415E6"/>
    <w:rsid w:val="00541FF4"/>
    <w:rsid w:val="005423C2"/>
    <w:rsid w:val="00542B3C"/>
    <w:rsid w:val="005430EA"/>
    <w:rsid w:val="00543604"/>
    <w:rsid w:val="005437E1"/>
    <w:rsid w:val="00543825"/>
    <w:rsid w:val="00543F5D"/>
    <w:rsid w:val="005449B5"/>
    <w:rsid w:val="00544C39"/>
    <w:rsid w:val="00544E2B"/>
    <w:rsid w:val="00544FFC"/>
    <w:rsid w:val="00545464"/>
    <w:rsid w:val="0054556B"/>
    <w:rsid w:val="005457B7"/>
    <w:rsid w:val="005457C8"/>
    <w:rsid w:val="00545B7A"/>
    <w:rsid w:val="00545D18"/>
    <w:rsid w:val="00546580"/>
    <w:rsid w:val="00546673"/>
    <w:rsid w:val="005469AE"/>
    <w:rsid w:val="00546F4E"/>
    <w:rsid w:val="005477E5"/>
    <w:rsid w:val="005504FC"/>
    <w:rsid w:val="00550A4F"/>
    <w:rsid w:val="00551502"/>
    <w:rsid w:val="00551504"/>
    <w:rsid w:val="005518F5"/>
    <w:rsid w:val="00551E8C"/>
    <w:rsid w:val="0055200F"/>
    <w:rsid w:val="00552286"/>
    <w:rsid w:val="005525A0"/>
    <w:rsid w:val="0055264D"/>
    <w:rsid w:val="005526D6"/>
    <w:rsid w:val="00552CDB"/>
    <w:rsid w:val="00552FB5"/>
    <w:rsid w:val="005530D6"/>
    <w:rsid w:val="005534B0"/>
    <w:rsid w:val="00553E3B"/>
    <w:rsid w:val="00554825"/>
    <w:rsid w:val="005550E7"/>
    <w:rsid w:val="005551A4"/>
    <w:rsid w:val="005554BB"/>
    <w:rsid w:val="005555EE"/>
    <w:rsid w:val="00555A78"/>
    <w:rsid w:val="00555BF6"/>
    <w:rsid w:val="00555EE2"/>
    <w:rsid w:val="005564ED"/>
    <w:rsid w:val="00556626"/>
    <w:rsid w:val="00556656"/>
    <w:rsid w:val="005568E9"/>
    <w:rsid w:val="00557235"/>
    <w:rsid w:val="00557266"/>
    <w:rsid w:val="00557651"/>
    <w:rsid w:val="00560084"/>
    <w:rsid w:val="00560402"/>
    <w:rsid w:val="005604A0"/>
    <w:rsid w:val="00560DF0"/>
    <w:rsid w:val="00561135"/>
    <w:rsid w:val="005618E7"/>
    <w:rsid w:val="0056192B"/>
    <w:rsid w:val="00561C89"/>
    <w:rsid w:val="00561DEC"/>
    <w:rsid w:val="00561E0D"/>
    <w:rsid w:val="00562209"/>
    <w:rsid w:val="0056223F"/>
    <w:rsid w:val="005623C9"/>
    <w:rsid w:val="00562964"/>
    <w:rsid w:val="00562AB8"/>
    <w:rsid w:val="005633B1"/>
    <w:rsid w:val="00563B80"/>
    <w:rsid w:val="00563D7C"/>
    <w:rsid w:val="00564273"/>
    <w:rsid w:val="005645EF"/>
    <w:rsid w:val="0056469E"/>
    <w:rsid w:val="00564718"/>
    <w:rsid w:val="00565394"/>
    <w:rsid w:val="00565B9B"/>
    <w:rsid w:val="00565EB3"/>
    <w:rsid w:val="00566263"/>
    <w:rsid w:val="00566404"/>
    <w:rsid w:val="00566BC9"/>
    <w:rsid w:val="00567260"/>
    <w:rsid w:val="00567B59"/>
    <w:rsid w:val="00567F62"/>
    <w:rsid w:val="0057014B"/>
    <w:rsid w:val="00570947"/>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4B14"/>
    <w:rsid w:val="00574D55"/>
    <w:rsid w:val="00574E74"/>
    <w:rsid w:val="00575528"/>
    <w:rsid w:val="00575F45"/>
    <w:rsid w:val="005763E8"/>
    <w:rsid w:val="00577346"/>
    <w:rsid w:val="0057749F"/>
    <w:rsid w:val="00577577"/>
    <w:rsid w:val="0057799A"/>
    <w:rsid w:val="00580534"/>
    <w:rsid w:val="005807DC"/>
    <w:rsid w:val="00580BB5"/>
    <w:rsid w:val="00580C50"/>
    <w:rsid w:val="0058252C"/>
    <w:rsid w:val="00582E60"/>
    <w:rsid w:val="00582E6D"/>
    <w:rsid w:val="00583062"/>
    <w:rsid w:val="005830F9"/>
    <w:rsid w:val="00584B40"/>
    <w:rsid w:val="00584E77"/>
    <w:rsid w:val="005851F7"/>
    <w:rsid w:val="00585BC4"/>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5F8"/>
    <w:rsid w:val="00595C0C"/>
    <w:rsid w:val="00595C8D"/>
    <w:rsid w:val="00595E9F"/>
    <w:rsid w:val="0059655F"/>
    <w:rsid w:val="005965B1"/>
    <w:rsid w:val="005967FF"/>
    <w:rsid w:val="00596C8C"/>
    <w:rsid w:val="0059791B"/>
    <w:rsid w:val="00597BB5"/>
    <w:rsid w:val="00597CFB"/>
    <w:rsid w:val="005A00F8"/>
    <w:rsid w:val="005A0552"/>
    <w:rsid w:val="005A061B"/>
    <w:rsid w:val="005A0B1E"/>
    <w:rsid w:val="005A0B4E"/>
    <w:rsid w:val="005A0EDA"/>
    <w:rsid w:val="005A161E"/>
    <w:rsid w:val="005A2191"/>
    <w:rsid w:val="005A2A6F"/>
    <w:rsid w:val="005A2F50"/>
    <w:rsid w:val="005A31B3"/>
    <w:rsid w:val="005A36FF"/>
    <w:rsid w:val="005A37BC"/>
    <w:rsid w:val="005A3E28"/>
    <w:rsid w:val="005A4426"/>
    <w:rsid w:val="005A48AC"/>
    <w:rsid w:val="005A4C0B"/>
    <w:rsid w:val="005A4D01"/>
    <w:rsid w:val="005A5176"/>
    <w:rsid w:val="005A5232"/>
    <w:rsid w:val="005A5AE0"/>
    <w:rsid w:val="005A6095"/>
    <w:rsid w:val="005A67A2"/>
    <w:rsid w:val="005A77FD"/>
    <w:rsid w:val="005A7C38"/>
    <w:rsid w:val="005A7C9D"/>
    <w:rsid w:val="005B0057"/>
    <w:rsid w:val="005B01A9"/>
    <w:rsid w:val="005B0587"/>
    <w:rsid w:val="005B0889"/>
    <w:rsid w:val="005B0FE4"/>
    <w:rsid w:val="005B167B"/>
    <w:rsid w:val="005B193C"/>
    <w:rsid w:val="005B28E8"/>
    <w:rsid w:val="005B2E86"/>
    <w:rsid w:val="005B2FF8"/>
    <w:rsid w:val="005B34FA"/>
    <w:rsid w:val="005B37E9"/>
    <w:rsid w:val="005B403E"/>
    <w:rsid w:val="005B4363"/>
    <w:rsid w:val="005B466B"/>
    <w:rsid w:val="005B4989"/>
    <w:rsid w:val="005B4B3B"/>
    <w:rsid w:val="005B50A5"/>
    <w:rsid w:val="005B5481"/>
    <w:rsid w:val="005B5B65"/>
    <w:rsid w:val="005B6402"/>
    <w:rsid w:val="005B6DDC"/>
    <w:rsid w:val="005B734C"/>
    <w:rsid w:val="005B79F6"/>
    <w:rsid w:val="005B7EA1"/>
    <w:rsid w:val="005C0281"/>
    <w:rsid w:val="005C17EE"/>
    <w:rsid w:val="005C17F3"/>
    <w:rsid w:val="005C1EA4"/>
    <w:rsid w:val="005C1EE1"/>
    <w:rsid w:val="005C2277"/>
    <w:rsid w:val="005C29C6"/>
    <w:rsid w:val="005C2B7E"/>
    <w:rsid w:val="005C2E56"/>
    <w:rsid w:val="005C3E2E"/>
    <w:rsid w:val="005C407E"/>
    <w:rsid w:val="005C408C"/>
    <w:rsid w:val="005C4375"/>
    <w:rsid w:val="005C48ED"/>
    <w:rsid w:val="005C4DB1"/>
    <w:rsid w:val="005C54A7"/>
    <w:rsid w:val="005C57AA"/>
    <w:rsid w:val="005C5B6B"/>
    <w:rsid w:val="005C5CD1"/>
    <w:rsid w:val="005C6118"/>
    <w:rsid w:val="005C6189"/>
    <w:rsid w:val="005C6256"/>
    <w:rsid w:val="005C630D"/>
    <w:rsid w:val="005C6E34"/>
    <w:rsid w:val="005C7518"/>
    <w:rsid w:val="005C7BED"/>
    <w:rsid w:val="005D0450"/>
    <w:rsid w:val="005D0AE4"/>
    <w:rsid w:val="005D0BA3"/>
    <w:rsid w:val="005D0CD1"/>
    <w:rsid w:val="005D0D76"/>
    <w:rsid w:val="005D2458"/>
    <w:rsid w:val="005D2621"/>
    <w:rsid w:val="005D27F1"/>
    <w:rsid w:val="005D311F"/>
    <w:rsid w:val="005D3132"/>
    <w:rsid w:val="005D3454"/>
    <w:rsid w:val="005D3E0F"/>
    <w:rsid w:val="005D402E"/>
    <w:rsid w:val="005D4523"/>
    <w:rsid w:val="005D54E6"/>
    <w:rsid w:val="005D5885"/>
    <w:rsid w:val="005D5EF1"/>
    <w:rsid w:val="005D5F41"/>
    <w:rsid w:val="005D691F"/>
    <w:rsid w:val="005D6C02"/>
    <w:rsid w:val="005D6F1F"/>
    <w:rsid w:val="005D7000"/>
    <w:rsid w:val="005D7078"/>
    <w:rsid w:val="005D74BB"/>
    <w:rsid w:val="005D77AB"/>
    <w:rsid w:val="005D78E7"/>
    <w:rsid w:val="005E00BF"/>
    <w:rsid w:val="005E0203"/>
    <w:rsid w:val="005E0331"/>
    <w:rsid w:val="005E0490"/>
    <w:rsid w:val="005E0505"/>
    <w:rsid w:val="005E246B"/>
    <w:rsid w:val="005E2BEF"/>
    <w:rsid w:val="005E2C4B"/>
    <w:rsid w:val="005E306D"/>
    <w:rsid w:val="005E33FB"/>
    <w:rsid w:val="005E4646"/>
    <w:rsid w:val="005E48C0"/>
    <w:rsid w:val="005E52A5"/>
    <w:rsid w:val="005E54EE"/>
    <w:rsid w:val="005E6023"/>
    <w:rsid w:val="005E63DE"/>
    <w:rsid w:val="005E7160"/>
    <w:rsid w:val="005E775A"/>
    <w:rsid w:val="005E7DBE"/>
    <w:rsid w:val="005F051E"/>
    <w:rsid w:val="005F0C17"/>
    <w:rsid w:val="005F0CB5"/>
    <w:rsid w:val="005F18D7"/>
    <w:rsid w:val="005F26E7"/>
    <w:rsid w:val="005F2C2F"/>
    <w:rsid w:val="005F3164"/>
    <w:rsid w:val="005F3BCD"/>
    <w:rsid w:val="005F3DE5"/>
    <w:rsid w:val="005F3E91"/>
    <w:rsid w:val="005F412D"/>
    <w:rsid w:val="005F4250"/>
    <w:rsid w:val="005F439D"/>
    <w:rsid w:val="005F4B5C"/>
    <w:rsid w:val="005F4CD6"/>
    <w:rsid w:val="005F504A"/>
    <w:rsid w:val="005F50F2"/>
    <w:rsid w:val="005F51A1"/>
    <w:rsid w:val="005F5595"/>
    <w:rsid w:val="005F5786"/>
    <w:rsid w:val="005F584D"/>
    <w:rsid w:val="005F5C21"/>
    <w:rsid w:val="005F5CCE"/>
    <w:rsid w:val="005F5EEA"/>
    <w:rsid w:val="005F620C"/>
    <w:rsid w:val="005F668F"/>
    <w:rsid w:val="005F6C2E"/>
    <w:rsid w:val="005F7C66"/>
    <w:rsid w:val="005F7CB0"/>
    <w:rsid w:val="005F7DA8"/>
    <w:rsid w:val="005F7DF9"/>
    <w:rsid w:val="0060064D"/>
    <w:rsid w:val="00600DB4"/>
    <w:rsid w:val="00601054"/>
    <w:rsid w:val="006010B8"/>
    <w:rsid w:val="006014E5"/>
    <w:rsid w:val="00601A37"/>
    <w:rsid w:val="00601E0B"/>
    <w:rsid w:val="0060249D"/>
    <w:rsid w:val="00602743"/>
    <w:rsid w:val="00602AF1"/>
    <w:rsid w:val="00602DE3"/>
    <w:rsid w:val="00602E81"/>
    <w:rsid w:val="0060380B"/>
    <w:rsid w:val="006044F8"/>
    <w:rsid w:val="00604525"/>
    <w:rsid w:val="006049C8"/>
    <w:rsid w:val="00604C36"/>
    <w:rsid w:val="00605104"/>
    <w:rsid w:val="00605825"/>
    <w:rsid w:val="00605D0B"/>
    <w:rsid w:val="00606139"/>
    <w:rsid w:val="006061E1"/>
    <w:rsid w:val="006062B3"/>
    <w:rsid w:val="006066E0"/>
    <w:rsid w:val="00606A39"/>
    <w:rsid w:val="00607297"/>
    <w:rsid w:val="00607307"/>
    <w:rsid w:val="0060779F"/>
    <w:rsid w:val="00607E10"/>
    <w:rsid w:val="006106DD"/>
    <w:rsid w:val="0061121D"/>
    <w:rsid w:val="0061146B"/>
    <w:rsid w:val="00611A7A"/>
    <w:rsid w:val="00611C5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18CB"/>
    <w:rsid w:val="00621A9A"/>
    <w:rsid w:val="00621F4E"/>
    <w:rsid w:val="0062201C"/>
    <w:rsid w:val="00622A5B"/>
    <w:rsid w:val="00622EA9"/>
    <w:rsid w:val="00623BDE"/>
    <w:rsid w:val="00623BEF"/>
    <w:rsid w:val="00623FDC"/>
    <w:rsid w:val="00624505"/>
    <w:rsid w:val="00624B21"/>
    <w:rsid w:val="0062537D"/>
    <w:rsid w:val="00625B5F"/>
    <w:rsid w:val="0062618E"/>
    <w:rsid w:val="0062629D"/>
    <w:rsid w:val="00627E61"/>
    <w:rsid w:val="0063076F"/>
    <w:rsid w:val="00630834"/>
    <w:rsid w:val="0063086D"/>
    <w:rsid w:val="0063103A"/>
    <w:rsid w:val="0063143D"/>
    <w:rsid w:val="0063143E"/>
    <w:rsid w:val="00631A4B"/>
    <w:rsid w:val="00632180"/>
    <w:rsid w:val="0063234B"/>
    <w:rsid w:val="00632428"/>
    <w:rsid w:val="006326A1"/>
    <w:rsid w:val="00632958"/>
    <w:rsid w:val="00632F0D"/>
    <w:rsid w:val="006331BB"/>
    <w:rsid w:val="00633AC5"/>
    <w:rsid w:val="00633F4E"/>
    <w:rsid w:val="00634085"/>
    <w:rsid w:val="00634A10"/>
    <w:rsid w:val="00634DAE"/>
    <w:rsid w:val="00634FAD"/>
    <w:rsid w:val="0063552C"/>
    <w:rsid w:val="00636209"/>
    <w:rsid w:val="00636454"/>
    <w:rsid w:val="0063651E"/>
    <w:rsid w:val="00636E8C"/>
    <w:rsid w:val="006373C2"/>
    <w:rsid w:val="00637935"/>
    <w:rsid w:val="00637B40"/>
    <w:rsid w:val="00637F35"/>
    <w:rsid w:val="00640535"/>
    <w:rsid w:val="00640ACA"/>
    <w:rsid w:val="00640EF7"/>
    <w:rsid w:val="00641300"/>
    <w:rsid w:val="006416DD"/>
    <w:rsid w:val="00641808"/>
    <w:rsid w:val="00642688"/>
    <w:rsid w:val="00642752"/>
    <w:rsid w:val="0064275F"/>
    <w:rsid w:val="00642802"/>
    <w:rsid w:val="006431E3"/>
    <w:rsid w:val="006436E4"/>
    <w:rsid w:val="00643CA1"/>
    <w:rsid w:val="006443FB"/>
    <w:rsid w:val="00644675"/>
    <w:rsid w:val="00644C1A"/>
    <w:rsid w:val="0064515C"/>
    <w:rsid w:val="00645BBE"/>
    <w:rsid w:val="00645CC3"/>
    <w:rsid w:val="00645D98"/>
    <w:rsid w:val="006462E0"/>
    <w:rsid w:val="00646829"/>
    <w:rsid w:val="00647CEC"/>
    <w:rsid w:val="00647D09"/>
    <w:rsid w:val="00647D1F"/>
    <w:rsid w:val="00647FB1"/>
    <w:rsid w:val="006503C1"/>
    <w:rsid w:val="00650584"/>
    <w:rsid w:val="00650CFE"/>
    <w:rsid w:val="00650D53"/>
    <w:rsid w:val="00650E96"/>
    <w:rsid w:val="006517BF"/>
    <w:rsid w:val="006519E2"/>
    <w:rsid w:val="00652161"/>
    <w:rsid w:val="00652361"/>
    <w:rsid w:val="00652515"/>
    <w:rsid w:val="006529C2"/>
    <w:rsid w:val="00652C8E"/>
    <w:rsid w:val="0065303E"/>
    <w:rsid w:val="00653D1E"/>
    <w:rsid w:val="00654DEF"/>
    <w:rsid w:val="0065528E"/>
    <w:rsid w:val="006556FD"/>
    <w:rsid w:val="00655B92"/>
    <w:rsid w:val="0065628F"/>
    <w:rsid w:val="0065673E"/>
    <w:rsid w:val="00656BC1"/>
    <w:rsid w:val="00657111"/>
    <w:rsid w:val="00657757"/>
    <w:rsid w:val="00657E6A"/>
    <w:rsid w:val="006600BD"/>
    <w:rsid w:val="006602E2"/>
    <w:rsid w:val="0066119F"/>
    <w:rsid w:val="0066179C"/>
    <w:rsid w:val="006618E2"/>
    <w:rsid w:val="00661BF2"/>
    <w:rsid w:val="006620C8"/>
    <w:rsid w:val="00662255"/>
    <w:rsid w:val="00662696"/>
    <w:rsid w:val="0066338F"/>
    <w:rsid w:val="0066393C"/>
    <w:rsid w:val="00663CAD"/>
    <w:rsid w:val="00663F4C"/>
    <w:rsid w:val="006641AC"/>
    <w:rsid w:val="00664843"/>
    <w:rsid w:val="00664D27"/>
    <w:rsid w:val="00664D46"/>
    <w:rsid w:val="0066589C"/>
    <w:rsid w:val="00665942"/>
    <w:rsid w:val="00665E2F"/>
    <w:rsid w:val="00665EC2"/>
    <w:rsid w:val="00666242"/>
    <w:rsid w:val="00666AC3"/>
    <w:rsid w:val="00666CD5"/>
    <w:rsid w:val="00667345"/>
    <w:rsid w:val="00667956"/>
    <w:rsid w:val="00667B55"/>
    <w:rsid w:val="00667CAC"/>
    <w:rsid w:val="00667DB6"/>
    <w:rsid w:val="00667E14"/>
    <w:rsid w:val="00667F4A"/>
    <w:rsid w:val="006700B8"/>
    <w:rsid w:val="006702E7"/>
    <w:rsid w:val="00671265"/>
    <w:rsid w:val="00671564"/>
    <w:rsid w:val="00671837"/>
    <w:rsid w:val="006718AC"/>
    <w:rsid w:val="00671A0A"/>
    <w:rsid w:val="00672192"/>
    <w:rsid w:val="00672428"/>
    <w:rsid w:val="00672655"/>
    <w:rsid w:val="006733D6"/>
    <w:rsid w:val="00673E9A"/>
    <w:rsid w:val="00673E9E"/>
    <w:rsid w:val="00673F20"/>
    <w:rsid w:val="006743EC"/>
    <w:rsid w:val="0067447F"/>
    <w:rsid w:val="00674577"/>
    <w:rsid w:val="006749E5"/>
    <w:rsid w:val="00674D16"/>
    <w:rsid w:val="00675549"/>
    <w:rsid w:val="006759AA"/>
    <w:rsid w:val="00676023"/>
    <w:rsid w:val="00676395"/>
    <w:rsid w:val="006764DE"/>
    <w:rsid w:val="00677391"/>
    <w:rsid w:val="0067777A"/>
    <w:rsid w:val="00677793"/>
    <w:rsid w:val="00677B76"/>
    <w:rsid w:val="00677D3C"/>
    <w:rsid w:val="00680094"/>
    <w:rsid w:val="00680B1D"/>
    <w:rsid w:val="00680F0B"/>
    <w:rsid w:val="0068110E"/>
    <w:rsid w:val="006818CE"/>
    <w:rsid w:val="00683483"/>
    <w:rsid w:val="006836A6"/>
    <w:rsid w:val="00683AFE"/>
    <w:rsid w:val="00685A3E"/>
    <w:rsid w:val="006861F8"/>
    <w:rsid w:val="0068646D"/>
    <w:rsid w:val="006869FF"/>
    <w:rsid w:val="00686D21"/>
    <w:rsid w:val="00686E82"/>
    <w:rsid w:val="006874BC"/>
    <w:rsid w:val="006877CA"/>
    <w:rsid w:val="00687E0D"/>
    <w:rsid w:val="0069052E"/>
    <w:rsid w:val="00690896"/>
    <w:rsid w:val="00690BA1"/>
    <w:rsid w:val="00690CD0"/>
    <w:rsid w:val="00690E25"/>
    <w:rsid w:val="00691097"/>
    <w:rsid w:val="00691149"/>
    <w:rsid w:val="006919FE"/>
    <w:rsid w:val="00691E50"/>
    <w:rsid w:val="0069299F"/>
    <w:rsid w:val="00692BDF"/>
    <w:rsid w:val="00692C43"/>
    <w:rsid w:val="00692DFB"/>
    <w:rsid w:val="00692FEA"/>
    <w:rsid w:val="006933B3"/>
    <w:rsid w:val="0069381E"/>
    <w:rsid w:val="00693889"/>
    <w:rsid w:val="00693B7E"/>
    <w:rsid w:val="00693CB3"/>
    <w:rsid w:val="00693D4D"/>
    <w:rsid w:val="00693F36"/>
    <w:rsid w:val="00693FB6"/>
    <w:rsid w:val="0069443D"/>
    <w:rsid w:val="00694E01"/>
    <w:rsid w:val="006950A6"/>
    <w:rsid w:val="006957CF"/>
    <w:rsid w:val="00695A16"/>
    <w:rsid w:val="00695B30"/>
    <w:rsid w:val="00695D9B"/>
    <w:rsid w:val="006962EE"/>
    <w:rsid w:val="00696669"/>
    <w:rsid w:val="0069684D"/>
    <w:rsid w:val="00696C7D"/>
    <w:rsid w:val="00696FB1"/>
    <w:rsid w:val="0069709B"/>
    <w:rsid w:val="00697128"/>
    <w:rsid w:val="006975D2"/>
    <w:rsid w:val="00697749"/>
    <w:rsid w:val="00697DEB"/>
    <w:rsid w:val="00697E12"/>
    <w:rsid w:val="00697E43"/>
    <w:rsid w:val="00697F21"/>
    <w:rsid w:val="006A005E"/>
    <w:rsid w:val="006A04F6"/>
    <w:rsid w:val="006A07D3"/>
    <w:rsid w:val="006A0941"/>
    <w:rsid w:val="006A0FFA"/>
    <w:rsid w:val="006A1885"/>
    <w:rsid w:val="006A21EC"/>
    <w:rsid w:val="006A25A2"/>
    <w:rsid w:val="006A264A"/>
    <w:rsid w:val="006A2772"/>
    <w:rsid w:val="006A324E"/>
    <w:rsid w:val="006A36A7"/>
    <w:rsid w:val="006A3A4F"/>
    <w:rsid w:val="006A3F3A"/>
    <w:rsid w:val="006A4C15"/>
    <w:rsid w:val="006A50CD"/>
    <w:rsid w:val="006A519E"/>
    <w:rsid w:val="006A57FF"/>
    <w:rsid w:val="006A5935"/>
    <w:rsid w:val="006A5A90"/>
    <w:rsid w:val="006A5D69"/>
    <w:rsid w:val="006A5E91"/>
    <w:rsid w:val="006A7113"/>
    <w:rsid w:val="006B0130"/>
    <w:rsid w:val="006B0DAC"/>
    <w:rsid w:val="006B10FB"/>
    <w:rsid w:val="006B13BF"/>
    <w:rsid w:val="006B33E3"/>
    <w:rsid w:val="006B36CB"/>
    <w:rsid w:val="006B411D"/>
    <w:rsid w:val="006B4206"/>
    <w:rsid w:val="006B42F1"/>
    <w:rsid w:val="006B47E1"/>
    <w:rsid w:val="006B4918"/>
    <w:rsid w:val="006B5099"/>
    <w:rsid w:val="006B5B51"/>
    <w:rsid w:val="006B66CE"/>
    <w:rsid w:val="006B67B5"/>
    <w:rsid w:val="006B6B26"/>
    <w:rsid w:val="006B6D89"/>
    <w:rsid w:val="006B7407"/>
    <w:rsid w:val="006B782A"/>
    <w:rsid w:val="006B78B6"/>
    <w:rsid w:val="006B7DE3"/>
    <w:rsid w:val="006B7F11"/>
    <w:rsid w:val="006C021A"/>
    <w:rsid w:val="006C024F"/>
    <w:rsid w:val="006C02BE"/>
    <w:rsid w:val="006C071F"/>
    <w:rsid w:val="006C09EA"/>
    <w:rsid w:val="006C0D20"/>
    <w:rsid w:val="006C118B"/>
    <w:rsid w:val="006C12BC"/>
    <w:rsid w:val="006C1404"/>
    <w:rsid w:val="006C1BEC"/>
    <w:rsid w:val="006C1D96"/>
    <w:rsid w:val="006C2116"/>
    <w:rsid w:val="006C21CB"/>
    <w:rsid w:val="006C2610"/>
    <w:rsid w:val="006C2BEF"/>
    <w:rsid w:val="006C2F90"/>
    <w:rsid w:val="006C31C3"/>
    <w:rsid w:val="006C33C5"/>
    <w:rsid w:val="006C3C8D"/>
    <w:rsid w:val="006C4073"/>
    <w:rsid w:val="006C4587"/>
    <w:rsid w:val="006C4883"/>
    <w:rsid w:val="006C4DC4"/>
    <w:rsid w:val="006C5107"/>
    <w:rsid w:val="006C5700"/>
    <w:rsid w:val="006C5900"/>
    <w:rsid w:val="006C5C49"/>
    <w:rsid w:val="006C5CA9"/>
    <w:rsid w:val="006C6056"/>
    <w:rsid w:val="006C6478"/>
    <w:rsid w:val="006C66D2"/>
    <w:rsid w:val="006C6961"/>
    <w:rsid w:val="006C6BB2"/>
    <w:rsid w:val="006C6DEC"/>
    <w:rsid w:val="006C71D4"/>
    <w:rsid w:val="006C7200"/>
    <w:rsid w:val="006C7289"/>
    <w:rsid w:val="006C7836"/>
    <w:rsid w:val="006D03A4"/>
    <w:rsid w:val="006D0423"/>
    <w:rsid w:val="006D04A3"/>
    <w:rsid w:val="006D0530"/>
    <w:rsid w:val="006D0DA2"/>
    <w:rsid w:val="006D16EA"/>
    <w:rsid w:val="006D173F"/>
    <w:rsid w:val="006D17DB"/>
    <w:rsid w:val="006D1E59"/>
    <w:rsid w:val="006D1FE7"/>
    <w:rsid w:val="006D202A"/>
    <w:rsid w:val="006D2B23"/>
    <w:rsid w:val="006D3C3C"/>
    <w:rsid w:val="006D3C52"/>
    <w:rsid w:val="006D4691"/>
    <w:rsid w:val="006D46D6"/>
    <w:rsid w:val="006D472B"/>
    <w:rsid w:val="006D4CA1"/>
    <w:rsid w:val="006D54DF"/>
    <w:rsid w:val="006D622D"/>
    <w:rsid w:val="006D6380"/>
    <w:rsid w:val="006D64BB"/>
    <w:rsid w:val="006D68F9"/>
    <w:rsid w:val="006D6EC8"/>
    <w:rsid w:val="006D7756"/>
    <w:rsid w:val="006D77D7"/>
    <w:rsid w:val="006D7CA4"/>
    <w:rsid w:val="006D7F1B"/>
    <w:rsid w:val="006E0148"/>
    <w:rsid w:val="006E04B4"/>
    <w:rsid w:val="006E11FB"/>
    <w:rsid w:val="006E1648"/>
    <w:rsid w:val="006E1826"/>
    <w:rsid w:val="006E19A3"/>
    <w:rsid w:val="006E1FDA"/>
    <w:rsid w:val="006E24AD"/>
    <w:rsid w:val="006E2582"/>
    <w:rsid w:val="006E2B8F"/>
    <w:rsid w:val="006E2CF5"/>
    <w:rsid w:val="006E3288"/>
    <w:rsid w:val="006E3819"/>
    <w:rsid w:val="006E3DD3"/>
    <w:rsid w:val="006E3EBB"/>
    <w:rsid w:val="006E3EC9"/>
    <w:rsid w:val="006E4013"/>
    <w:rsid w:val="006E4DC2"/>
    <w:rsid w:val="006E4E6D"/>
    <w:rsid w:val="006E4EAC"/>
    <w:rsid w:val="006E4FCE"/>
    <w:rsid w:val="006E51C7"/>
    <w:rsid w:val="006E51DA"/>
    <w:rsid w:val="006E582A"/>
    <w:rsid w:val="006E584A"/>
    <w:rsid w:val="006E6185"/>
    <w:rsid w:val="006E6AD4"/>
    <w:rsid w:val="006E6B9C"/>
    <w:rsid w:val="006E769B"/>
    <w:rsid w:val="006E76A8"/>
    <w:rsid w:val="006E7781"/>
    <w:rsid w:val="006E78D7"/>
    <w:rsid w:val="006F0178"/>
    <w:rsid w:val="006F034F"/>
    <w:rsid w:val="006F0366"/>
    <w:rsid w:val="006F05EC"/>
    <w:rsid w:val="006F0C1F"/>
    <w:rsid w:val="006F109D"/>
    <w:rsid w:val="006F185F"/>
    <w:rsid w:val="006F1D2A"/>
    <w:rsid w:val="006F20F9"/>
    <w:rsid w:val="006F239B"/>
    <w:rsid w:val="006F2A75"/>
    <w:rsid w:val="006F3272"/>
    <w:rsid w:val="006F3492"/>
    <w:rsid w:val="006F356D"/>
    <w:rsid w:val="006F35A4"/>
    <w:rsid w:val="006F35BF"/>
    <w:rsid w:val="006F3887"/>
    <w:rsid w:val="006F3CC0"/>
    <w:rsid w:val="006F43AF"/>
    <w:rsid w:val="006F45C1"/>
    <w:rsid w:val="006F53BB"/>
    <w:rsid w:val="006F61AD"/>
    <w:rsid w:val="006F6E90"/>
    <w:rsid w:val="006F6F44"/>
    <w:rsid w:val="006F6F89"/>
    <w:rsid w:val="006F7346"/>
    <w:rsid w:val="006F73D5"/>
    <w:rsid w:val="006F77D7"/>
    <w:rsid w:val="006F78ED"/>
    <w:rsid w:val="006F7D9D"/>
    <w:rsid w:val="007013B6"/>
    <w:rsid w:val="0070200B"/>
    <w:rsid w:val="00702268"/>
    <w:rsid w:val="00702303"/>
    <w:rsid w:val="00702829"/>
    <w:rsid w:val="00702D00"/>
    <w:rsid w:val="00702F91"/>
    <w:rsid w:val="0070370D"/>
    <w:rsid w:val="00703BB7"/>
    <w:rsid w:val="007043FD"/>
    <w:rsid w:val="00704735"/>
    <w:rsid w:val="00704AA4"/>
    <w:rsid w:val="00704D95"/>
    <w:rsid w:val="0070554C"/>
    <w:rsid w:val="00705D5C"/>
    <w:rsid w:val="00706367"/>
    <w:rsid w:val="00706CD3"/>
    <w:rsid w:val="00707217"/>
    <w:rsid w:val="007078CE"/>
    <w:rsid w:val="00707F90"/>
    <w:rsid w:val="00710766"/>
    <w:rsid w:val="00710953"/>
    <w:rsid w:val="007116F0"/>
    <w:rsid w:val="00712348"/>
    <w:rsid w:val="00712B24"/>
    <w:rsid w:val="00713108"/>
    <w:rsid w:val="007134C3"/>
    <w:rsid w:val="0071357E"/>
    <w:rsid w:val="00713D31"/>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8BE"/>
    <w:rsid w:val="00717AE5"/>
    <w:rsid w:val="00717DAE"/>
    <w:rsid w:val="00717F4D"/>
    <w:rsid w:val="00717F78"/>
    <w:rsid w:val="00720152"/>
    <w:rsid w:val="007203D3"/>
    <w:rsid w:val="00720501"/>
    <w:rsid w:val="00720CBC"/>
    <w:rsid w:val="00721867"/>
    <w:rsid w:val="00721A16"/>
    <w:rsid w:val="00721FBD"/>
    <w:rsid w:val="007223D5"/>
    <w:rsid w:val="007227ED"/>
    <w:rsid w:val="00722E9C"/>
    <w:rsid w:val="007230D4"/>
    <w:rsid w:val="00723197"/>
    <w:rsid w:val="00723328"/>
    <w:rsid w:val="00723942"/>
    <w:rsid w:val="00723A8A"/>
    <w:rsid w:val="00723CDD"/>
    <w:rsid w:val="007246CC"/>
    <w:rsid w:val="0072472A"/>
    <w:rsid w:val="00724A63"/>
    <w:rsid w:val="007257D1"/>
    <w:rsid w:val="00725A06"/>
    <w:rsid w:val="00725FC6"/>
    <w:rsid w:val="007262EF"/>
    <w:rsid w:val="00726633"/>
    <w:rsid w:val="00726C9D"/>
    <w:rsid w:val="00727418"/>
    <w:rsid w:val="00727903"/>
    <w:rsid w:val="00730A3B"/>
    <w:rsid w:val="00730EC9"/>
    <w:rsid w:val="007314D5"/>
    <w:rsid w:val="00731739"/>
    <w:rsid w:val="00731EEA"/>
    <w:rsid w:val="007321AC"/>
    <w:rsid w:val="00732282"/>
    <w:rsid w:val="007327B6"/>
    <w:rsid w:val="007328B5"/>
    <w:rsid w:val="00732AD6"/>
    <w:rsid w:val="00732AE4"/>
    <w:rsid w:val="00732E22"/>
    <w:rsid w:val="00732E9C"/>
    <w:rsid w:val="0073321A"/>
    <w:rsid w:val="00733C3E"/>
    <w:rsid w:val="00733DBE"/>
    <w:rsid w:val="007342B8"/>
    <w:rsid w:val="00734A4C"/>
    <w:rsid w:val="00734E75"/>
    <w:rsid w:val="0073560F"/>
    <w:rsid w:val="00735C16"/>
    <w:rsid w:val="00735D14"/>
    <w:rsid w:val="00736031"/>
    <w:rsid w:val="007362CE"/>
    <w:rsid w:val="007363FF"/>
    <w:rsid w:val="00736894"/>
    <w:rsid w:val="00736CE3"/>
    <w:rsid w:val="00736F85"/>
    <w:rsid w:val="00737DB6"/>
    <w:rsid w:val="007405AC"/>
    <w:rsid w:val="00740790"/>
    <w:rsid w:val="00740DD4"/>
    <w:rsid w:val="00740EBD"/>
    <w:rsid w:val="007411EE"/>
    <w:rsid w:val="00741636"/>
    <w:rsid w:val="00741E51"/>
    <w:rsid w:val="0074239F"/>
    <w:rsid w:val="007423CF"/>
    <w:rsid w:val="007425EB"/>
    <w:rsid w:val="00742721"/>
    <w:rsid w:val="00742949"/>
    <w:rsid w:val="007438B9"/>
    <w:rsid w:val="00743D43"/>
    <w:rsid w:val="007442B9"/>
    <w:rsid w:val="00744B3F"/>
    <w:rsid w:val="00745168"/>
    <w:rsid w:val="00745AAC"/>
    <w:rsid w:val="0074648E"/>
    <w:rsid w:val="007465EB"/>
    <w:rsid w:val="00746B2D"/>
    <w:rsid w:val="00746BF2"/>
    <w:rsid w:val="00746C9B"/>
    <w:rsid w:val="00746D99"/>
    <w:rsid w:val="00746FC7"/>
    <w:rsid w:val="00747187"/>
    <w:rsid w:val="00747191"/>
    <w:rsid w:val="0074733F"/>
    <w:rsid w:val="00747516"/>
    <w:rsid w:val="00747FB6"/>
    <w:rsid w:val="0075077F"/>
    <w:rsid w:val="007507ED"/>
    <w:rsid w:val="00750C0F"/>
    <w:rsid w:val="00750C4E"/>
    <w:rsid w:val="007516BF"/>
    <w:rsid w:val="007519A9"/>
    <w:rsid w:val="00751EF1"/>
    <w:rsid w:val="007524AE"/>
    <w:rsid w:val="0075287B"/>
    <w:rsid w:val="00752C60"/>
    <w:rsid w:val="00752CE0"/>
    <w:rsid w:val="00753427"/>
    <w:rsid w:val="0075381A"/>
    <w:rsid w:val="007539E4"/>
    <w:rsid w:val="00754552"/>
    <w:rsid w:val="0075496A"/>
    <w:rsid w:val="007552FA"/>
    <w:rsid w:val="007558D5"/>
    <w:rsid w:val="00755987"/>
    <w:rsid w:val="00755B8A"/>
    <w:rsid w:val="00755E08"/>
    <w:rsid w:val="0075620F"/>
    <w:rsid w:val="007566CA"/>
    <w:rsid w:val="00756D70"/>
    <w:rsid w:val="00756E9D"/>
    <w:rsid w:val="00756F69"/>
    <w:rsid w:val="00757173"/>
    <w:rsid w:val="007572FF"/>
    <w:rsid w:val="007576FB"/>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2725"/>
    <w:rsid w:val="007630AB"/>
    <w:rsid w:val="007638F2"/>
    <w:rsid w:val="00763AB5"/>
    <w:rsid w:val="00763EAC"/>
    <w:rsid w:val="00764262"/>
    <w:rsid w:val="007648EE"/>
    <w:rsid w:val="007649EC"/>
    <w:rsid w:val="00764D39"/>
    <w:rsid w:val="0076512F"/>
    <w:rsid w:val="007654B7"/>
    <w:rsid w:val="0076587E"/>
    <w:rsid w:val="00765D55"/>
    <w:rsid w:val="00766936"/>
    <w:rsid w:val="007669C0"/>
    <w:rsid w:val="00766AFF"/>
    <w:rsid w:val="00766BE2"/>
    <w:rsid w:val="00766C3D"/>
    <w:rsid w:val="0076724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5257"/>
    <w:rsid w:val="00776E56"/>
    <w:rsid w:val="007775C5"/>
    <w:rsid w:val="00777A98"/>
    <w:rsid w:val="00777AFF"/>
    <w:rsid w:val="00777BAC"/>
    <w:rsid w:val="00777E28"/>
    <w:rsid w:val="007804AE"/>
    <w:rsid w:val="00780715"/>
    <w:rsid w:val="00780BF9"/>
    <w:rsid w:val="007811BB"/>
    <w:rsid w:val="00781349"/>
    <w:rsid w:val="0078142E"/>
    <w:rsid w:val="007818E4"/>
    <w:rsid w:val="00781BD0"/>
    <w:rsid w:val="00781C8B"/>
    <w:rsid w:val="007820E3"/>
    <w:rsid w:val="007826BA"/>
    <w:rsid w:val="00782762"/>
    <w:rsid w:val="007830D3"/>
    <w:rsid w:val="00783218"/>
    <w:rsid w:val="007833CA"/>
    <w:rsid w:val="0078343F"/>
    <w:rsid w:val="00784051"/>
    <w:rsid w:val="00784513"/>
    <w:rsid w:val="00784B08"/>
    <w:rsid w:val="007852E4"/>
    <w:rsid w:val="007859F9"/>
    <w:rsid w:val="007860E6"/>
    <w:rsid w:val="007863F6"/>
    <w:rsid w:val="00786528"/>
    <w:rsid w:val="007868EB"/>
    <w:rsid w:val="00786980"/>
    <w:rsid w:val="0078704D"/>
    <w:rsid w:val="0078737E"/>
    <w:rsid w:val="0078772A"/>
    <w:rsid w:val="00787DFF"/>
    <w:rsid w:val="00790C29"/>
    <w:rsid w:val="0079158D"/>
    <w:rsid w:val="00791CC3"/>
    <w:rsid w:val="007937E1"/>
    <w:rsid w:val="007938A1"/>
    <w:rsid w:val="007938E1"/>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5B1"/>
    <w:rsid w:val="00796A50"/>
    <w:rsid w:val="0079712E"/>
    <w:rsid w:val="00797557"/>
    <w:rsid w:val="00797C1E"/>
    <w:rsid w:val="007A047E"/>
    <w:rsid w:val="007A0FB0"/>
    <w:rsid w:val="007A1028"/>
    <w:rsid w:val="007A11EC"/>
    <w:rsid w:val="007A13E5"/>
    <w:rsid w:val="007A160B"/>
    <w:rsid w:val="007A19BC"/>
    <w:rsid w:val="007A2478"/>
    <w:rsid w:val="007A2888"/>
    <w:rsid w:val="007A2E4F"/>
    <w:rsid w:val="007A310B"/>
    <w:rsid w:val="007A3D54"/>
    <w:rsid w:val="007A42CB"/>
    <w:rsid w:val="007A4372"/>
    <w:rsid w:val="007A44AD"/>
    <w:rsid w:val="007A457F"/>
    <w:rsid w:val="007A46A2"/>
    <w:rsid w:val="007A4802"/>
    <w:rsid w:val="007A4E2E"/>
    <w:rsid w:val="007A5010"/>
    <w:rsid w:val="007A53BD"/>
    <w:rsid w:val="007A53D7"/>
    <w:rsid w:val="007A5604"/>
    <w:rsid w:val="007A6063"/>
    <w:rsid w:val="007A6531"/>
    <w:rsid w:val="007A6912"/>
    <w:rsid w:val="007A691D"/>
    <w:rsid w:val="007A6F6B"/>
    <w:rsid w:val="007A70FA"/>
    <w:rsid w:val="007A78C4"/>
    <w:rsid w:val="007A79B1"/>
    <w:rsid w:val="007A79D4"/>
    <w:rsid w:val="007A7B92"/>
    <w:rsid w:val="007A7CB5"/>
    <w:rsid w:val="007B00F0"/>
    <w:rsid w:val="007B1299"/>
    <w:rsid w:val="007B1326"/>
    <w:rsid w:val="007B1F5D"/>
    <w:rsid w:val="007B2923"/>
    <w:rsid w:val="007B29E2"/>
    <w:rsid w:val="007B376B"/>
    <w:rsid w:val="007B37AD"/>
    <w:rsid w:val="007B3973"/>
    <w:rsid w:val="007B4140"/>
    <w:rsid w:val="007B4BD9"/>
    <w:rsid w:val="007B4BEC"/>
    <w:rsid w:val="007B4BFE"/>
    <w:rsid w:val="007B4E37"/>
    <w:rsid w:val="007B5B39"/>
    <w:rsid w:val="007B5C8C"/>
    <w:rsid w:val="007B5C9F"/>
    <w:rsid w:val="007B5E72"/>
    <w:rsid w:val="007B6673"/>
    <w:rsid w:val="007B667A"/>
    <w:rsid w:val="007B69A2"/>
    <w:rsid w:val="007B6A31"/>
    <w:rsid w:val="007B6B09"/>
    <w:rsid w:val="007B6B95"/>
    <w:rsid w:val="007B6F03"/>
    <w:rsid w:val="007B7078"/>
    <w:rsid w:val="007B7479"/>
    <w:rsid w:val="007B7F36"/>
    <w:rsid w:val="007C0413"/>
    <w:rsid w:val="007C0570"/>
    <w:rsid w:val="007C05E8"/>
    <w:rsid w:val="007C0774"/>
    <w:rsid w:val="007C09FD"/>
    <w:rsid w:val="007C0C89"/>
    <w:rsid w:val="007C0EA3"/>
    <w:rsid w:val="007C1292"/>
    <w:rsid w:val="007C1B9F"/>
    <w:rsid w:val="007C1BC5"/>
    <w:rsid w:val="007C1F03"/>
    <w:rsid w:val="007C2031"/>
    <w:rsid w:val="007C2052"/>
    <w:rsid w:val="007C2224"/>
    <w:rsid w:val="007C23EF"/>
    <w:rsid w:val="007C26E6"/>
    <w:rsid w:val="007C2EA5"/>
    <w:rsid w:val="007C3081"/>
    <w:rsid w:val="007C3487"/>
    <w:rsid w:val="007C3DD1"/>
    <w:rsid w:val="007C4536"/>
    <w:rsid w:val="007C4760"/>
    <w:rsid w:val="007C4761"/>
    <w:rsid w:val="007C4D4F"/>
    <w:rsid w:val="007C5817"/>
    <w:rsid w:val="007C6558"/>
    <w:rsid w:val="007C6EC2"/>
    <w:rsid w:val="007C6FC8"/>
    <w:rsid w:val="007C760D"/>
    <w:rsid w:val="007C7D1F"/>
    <w:rsid w:val="007D00CA"/>
    <w:rsid w:val="007D01F1"/>
    <w:rsid w:val="007D02C3"/>
    <w:rsid w:val="007D0936"/>
    <w:rsid w:val="007D0976"/>
    <w:rsid w:val="007D0C09"/>
    <w:rsid w:val="007D1152"/>
    <w:rsid w:val="007D1C63"/>
    <w:rsid w:val="007D2125"/>
    <w:rsid w:val="007D21C9"/>
    <w:rsid w:val="007D277B"/>
    <w:rsid w:val="007D29C2"/>
    <w:rsid w:val="007D2B8E"/>
    <w:rsid w:val="007D2C8F"/>
    <w:rsid w:val="007D32A9"/>
    <w:rsid w:val="007D364D"/>
    <w:rsid w:val="007D395D"/>
    <w:rsid w:val="007D469B"/>
    <w:rsid w:val="007D4829"/>
    <w:rsid w:val="007D4CDF"/>
    <w:rsid w:val="007D4D79"/>
    <w:rsid w:val="007D53A1"/>
    <w:rsid w:val="007D55AB"/>
    <w:rsid w:val="007D5792"/>
    <w:rsid w:val="007D590C"/>
    <w:rsid w:val="007D6047"/>
    <w:rsid w:val="007D63C1"/>
    <w:rsid w:val="007D6525"/>
    <w:rsid w:val="007D66E3"/>
    <w:rsid w:val="007D69F2"/>
    <w:rsid w:val="007D6A22"/>
    <w:rsid w:val="007D6D0C"/>
    <w:rsid w:val="007D712D"/>
    <w:rsid w:val="007D7779"/>
    <w:rsid w:val="007D781D"/>
    <w:rsid w:val="007D7C3A"/>
    <w:rsid w:val="007E04DC"/>
    <w:rsid w:val="007E0738"/>
    <w:rsid w:val="007E1129"/>
    <w:rsid w:val="007E11D1"/>
    <w:rsid w:val="007E13F9"/>
    <w:rsid w:val="007E16B8"/>
    <w:rsid w:val="007E1B9A"/>
    <w:rsid w:val="007E1C02"/>
    <w:rsid w:val="007E1C28"/>
    <w:rsid w:val="007E1DE9"/>
    <w:rsid w:val="007E2371"/>
    <w:rsid w:val="007E244B"/>
    <w:rsid w:val="007E354E"/>
    <w:rsid w:val="007E3825"/>
    <w:rsid w:val="007E3E35"/>
    <w:rsid w:val="007E3FDB"/>
    <w:rsid w:val="007E45B0"/>
    <w:rsid w:val="007E4A3F"/>
    <w:rsid w:val="007E4AC9"/>
    <w:rsid w:val="007E4BA0"/>
    <w:rsid w:val="007E4CD1"/>
    <w:rsid w:val="007E5D83"/>
    <w:rsid w:val="007E5D8D"/>
    <w:rsid w:val="007E6024"/>
    <w:rsid w:val="007E6513"/>
    <w:rsid w:val="007E6521"/>
    <w:rsid w:val="007E6679"/>
    <w:rsid w:val="007E6D36"/>
    <w:rsid w:val="007E7414"/>
    <w:rsid w:val="007E7689"/>
    <w:rsid w:val="007E7877"/>
    <w:rsid w:val="007E7962"/>
    <w:rsid w:val="007F01FC"/>
    <w:rsid w:val="007F0252"/>
    <w:rsid w:val="007F09DD"/>
    <w:rsid w:val="007F0B88"/>
    <w:rsid w:val="007F0C04"/>
    <w:rsid w:val="007F109A"/>
    <w:rsid w:val="007F1612"/>
    <w:rsid w:val="007F1D49"/>
    <w:rsid w:val="007F2886"/>
    <w:rsid w:val="007F29B6"/>
    <w:rsid w:val="007F2C4D"/>
    <w:rsid w:val="007F2EEA"/>
    <w:rsid w:val="007F2FBF"/>
    <w:rsid w:val="007F3326"/>
    <w:rsid w:val="007F3F1F"/>
    <w:rsid w:val="007F42F4"/>
    <w:rsid w:val="007F4B81"/>
    <w:rsid w:val="007F5111"/>
    <w:rsid w:val="007F5334"/>
    <w:rsid w:val="007F53DE"/>
    <w:rsid w:val="007F5819"/>
    <w:rsid w:val="007F5BC2"/>
    <w:rsid w:val="007F69BD"/>
    <w:rsid w:val="007F6C6B"/>
    <w:rsid w:val="007F6EC0"/>
    <w:rsid w:val="007F74A5"/>
    <w:rsid w:val="007F74E1"/>
    <w:rsid w:val="007F75B2"/>
    <w:rsid w:val="007F769A"/>
    <w:rsid w:val="007F7829"/>
    <w:rsid w:val="007F7A24"/>
    <w:rsid w:val="007F7B94"/>
    <w:rsid w:val="0080047C"/>
    <w:rsid w:val="008005BB"/>
    <w:rsid w:val="00800709"/>
    <w:rsid w:val="00800820"/>
    <w:rsid w:val="00800EBD"/>
    <w:rsid w:val="00801B2E"/>
    <w:rsid w:val="00802912"/>
    <w:rsid w:val="00802A30"/>
    <w:rsid w:val="00803171"/>
    <w:rsid w:val="008033D4"/>
    <w:rsid w:val="00803A2C"/>
    <w:rsid w:val="00804144"/>
    <w:rsid w:val="008046C3"/>
    <w:rsid w:val="00804EA7"/>
    <w:rsid w:val="008053AB"/>
    <w:rsid w:val="008054FD"/>
    <w:rsid w:val="008056F8"/>
    <w:rsid w:val="00805B40"/>
    <w:rsid w:val="00805FCD"/>
    <w:rsid w:val="0080609D"/>
    <w:rsid w:val="00806297"/>
    <w:rsid w:val="00806B33"/>
    <w:rsid w:val="0080719B"/>
    <w:rsid w:val="0080724B"/>
    <w:rsid w:val="008079A2"/>
    <w:rsid w:val="008079EE"/>
    <w:rsid w:val="00807D1C"/>
    <w:rsid w:val="00810B47"/>
    <w:rsid w:val="00810C6A"/>
    <w:rsid w:val="00811114"/>
    <w:rsid w:val="0081125F"/>
    <w:rsid w:val="0081127A"/>
    <w:rsid w:val="00811574"/>
    <w:rsid w:val="00811F7F"/>
    <w:rsid w:val="008123FA"/>
    <w:rsid w:val="0081279C"/>
    <w:rsid w:val="00813753"/>
    <w:rsid w:val="0081395F"/>
    <w:rsid w:val="00813A3A"/>
    <w:rsid w:val="00813C57"/>
    <w:rsid w:val="00814683"/>
    <w:rsid w:val="00815098"/>
    <w:rsid w:val="008150B7"/>
    <w:rsid w:val="00815204"/>
    <w:rsid w:val="0081556C"/>
    <w:rsid w:val="00815872"/>
    <w:rsid w:val="00815D77"/>
    <w:rsid w:val="00816959"/>
    <w:rsid w:val="008169E2"/>
    <w:rsid w:val="00816F2F"/>
    <w:rsid w:val="00816FFC"/>
    <w:rsid w:val="0081714D"/>
    <w:rsid w:val="00817AF9"/>
    <w:rsid w:val="00817E08"/>
    <w:rsid w:val="008206B7"/>
    <w:rsid w:val="00820D09"/>
    <w:rsid w:val="0082145A"/>
    <w:rsid w:val="00821654"/>
    <w:rsid w:val="00821D6B"/>
    <w:rsid w:val="00822353"/>
    <w:rsid w:val="0082275D"/>
    <w:rsid w:val="008232A5"/>
    <w:rsid w:val="008241A2"/>
    <w:rsid w:val="00824316"/>
    <w:rsid w:val="008244EB"/>
    <w:rsid w:val="00824704"/>
    <w:rsid w:val="00824ABB"/>
    <w:rsid w:val="00824AE2"/>
    <w:rsid w:val="00824C26"/>
    <w:rsid w:val="00824E50"/>
    <w:rsid w:val="0082545E"/>
    <w:rsid w:val="008260C3"/>
    <w:rsid w:val="00827658"/>
    <w:rsid w:val="00827FC2"/>
    <w:rsid w:val="008307C6"/>
    <w:rsid w:val="008309EA"/>
    <w:rsid w:val="00830D9B"/>
    <w:rsid w:val="00830ECB"/>
    <w:rsid w:val="00831240"/>
    <w:rsid w:val="00832073"/>
    <w:rsid w:val="00832E86"/>
    <w:rsid w:val="0083305E"/>
    <w:rsid w:val="00833824"/>
    <w:rsid w:val="0083382C"/>
    <w:rsid w:val="00834E22"/>
    <w:rsid w:val="00835066"/>
    <w:rsid w:val="008352F9"/>
    <w:rsid w:val="00836074"/>
    <w:rsid w:val="008368BE"/>
    <w:rsid w:val="00836C59"/>
    <w:rsid w:val="00837C58"/>
    <w:rsid w:val="00837D42"/>
    <w:rsid w:val="00837F6E"/>
    <w:rsid w:val="00840418"/>
    <w:rsid w:val="008404EC"/>
    <w:rsid w:val="00840679"/>
    <w:rsid w:val="00840B9D"/>
    <w:rsid w:val="00841525"/>
    <w:rsid w:val="00841970"/>
    <w:rsid w:val="00841C1F"/>
    <w:rsid w:val="0084225E"/>
    <w:rsid w:val="008425AC"/>
    <w:rsid w:val="008425FC"/>
    <w:rsid w:val="00842FBF"/>
    <w:rsid w:val="008430D9"/>
    <w:rsid w:val="0084338C"/>
    <w:rsid w:val="00843B48"/>
    <w:rsid w:val="00843EFC"/>
    <w:rsid w:val="00844810"/>
    <w:rsid w:val="00844A66"/>
    <w:rsid w:val="00844F69"/>
    <w:rsid w:val="008450AC"/>
    <w:rsid w:val="008457A2"/>
    <w:rsid w:val="00845C29"/>
    <w:rsid w:val="00845DE6"/>
    <w:rsid w:val="008462E2"/>
    <w:rsid w:val="00846757"/>
    <w:rsid w:val="00846CD6"/>
    <w:rsid w:val="00846FBF"/>
    <w:rsid w:val="00847178"/>
    <w:rsid w:val="008472C4"/>
    <w:rsid w:val="00847AE1"/>
    <w:rsid w:val="008501E0"/>
    <w:rsid w:val="0085098A"/>
    <w:rsid w:val="00852D27"/>
    <w:rsid w:val="00852FD2"/>
    <w:rsid w:val="008533B9"/>
    <w:rsid w:val="00853535"/>
    <w:rsid w:val="00853AEF"/>
    <w:rsid w:val="00853C02"/>
    <w:rsid w:val="00853C51"/>
    <w:rsid w:val="00854229"/>
    <w:rsid w:val="008543DB"/>
    <w:rsid w:val="00854848"/>
    <w:rsid w:val="00854CD8"/>
    <w:rsid w:val="008552B2"/>
    <w:rsid w:val="008552CB"/>
    <w:rsid w:val="00855828"/>
    <w:rsid w:val="00856240"/>
    <w:rsid w:val="008563D6"/>
    <w:rsid w:val="00856A2A"/>
    <w:rsid w:val="00856C42"/>
    <w:rsid w:val="008573BA"/>
    <w:rsid w:val="008603E3"/>
    <w:rsid w:val="008605B4"/>
    <w:rsid w:val="008606E1"/>
    <w:rsid w:val="00861667"/>
    <w:rsid w:val="00861907"/>
    <w:rsid w:val="00862277"/>
    <w:rsid w:val="00862420"/>
    <w:rsid w:val="008629B5"/>
    <w:rsid w:val="00862B3D"/>
    <w:rsid w:val="00863A9A"/>
    <w:rsid w:val="00863C0B"/>
    <w:rsid w:val="00863C12"/>
    <w:rsid w:val="00863DD1"/>
    <w:rsid w:val="00864605"/>
    <w:rsid w:val="0086466A"/>
    <w:rsid w:val="008649EB"/>
    <w:rsid w:val="00864FD5"/>
    <w:rsid w:val="00865733"/>
    <w:rsid w:val="00865DCC"/>
    <w:rsid w:val="0086637C"/>
    <w:rsid w:val="0086645F"/>
    <w:rsid w:val="00866785"/>
    <w:rsid w:val="008669E4"/>
    <w:rsid w:val="00866F0C"/>
    <w:rsid w:val="008673D0"/>
    <w:rsid w:val="008675E1"/>
    <w:rsid w:val="00867A14"/>
    <w:rsid w:val="0087085F"/>
    <w:rsid w:val="00871BE9"/>
    <w:rsid w:val="0087226F"/>
    <w:rsid w:val="0087255F"/>
    <w:rsid w:val="00873138"/>
    <w:rsid w:val="0087390E"/>
    <w:rsid w:val="00874E68"/>
    <w:rsid w:val="008753D1"/>
    <w:rsid w:val="00875598"/>
    <w:rsid w:val="008755FC"/>
    <w:rsid w:val="008757DD"/>
    <w:rsid w:val="00875807"/>
    <w:rsid w:val="0087608F"/>
    <w:rsid w:val="008760A3"/>
    <w:rsid w:val="00876177"/>
    <w:rsid w:val="008763F9"/>
    <w:rsid w:val="00876682"/>
    <w:rsid w:val="00876CB0"/>
    <w:rsid w:val="00877148"/>
    <w:rsid w:val="00877442"/>
    <w:rsid w:val="00877538"/>
    <w:rsid w:val="008801FB"/>
    <w:rsid w:val="00880990"/>
    <w:rsid w:val="00880CD8"/>
    <w:rsid w:val="00881028"/>
    <w:rsid w:val="00881D50"/>
    <w:rsid w:val="00881D78"/>
    <w:rsid w:val="00882339"/>
    <w:rsid w:val="00883E83"/>
    <w:rsid w:val="0088423B"/>
    <w:rsid w:val="008843E5"/>
    <w:rsid w:val="0088488F"/>
    <w:rsid w:val="00884A0D"/>
    <w:rsid w:val="00886906"/>
    <w:rsid w:val="008869A9"/>
    <w:rsid w:val="00886A26"/>
    <w:rsid w:val="00886FCE"/>
    <w:rsid w:val="00887361"/>
    <w:rsid w:val="0089072B"/>
    <w:rsid w:val="00890951"/>
    <w:rsid w:val="00890AFB"/>
    <w:rsid w:val="00891025"/>
    <w:rsid w:val="00891629"/>
    <w:rsid w:val="008919CA"/>
    <w:rsid w:val="008927A8"/>
    <w:rsid w:val="00892ADE"/>
    <w:rsid w:val="00892AF7"/>
    <w:rsid w:val="008936A6"/>
    <w:rsid w:val="00893926"/>
    <w:rsid w:val="00893A2C"/>
    <w:rsid w:val="00893C37"/>
    <w:rsid w:val="00893C41"/>
    <w:rsid w:val="008943B7"/>
    <w:rsid w:val="00894839"/>
    <w:rsid w:val="00894FE3"/>
    <w:rsid w:val="0089582D"/>
    <w:rsid w:val="00895DCE"/>
    <w:rsid w:val="00896865"/>
    <w:rsid w:val="008A0610"/>
    <w:rsid w:val="008A0946"/>
    <w:rsid w:val="008A0B0B"/>
    <w:rsid w:val="008A0BAF"/>
    <w:rsid w:val="008A0E76"/>
    <w:rsid w:val="008A14D5"/>
    <w:rsid w:val="008A1B35"/>
    <w:rsid w:val="008A2128"/>
    <w:rsid w:val="008A2541"/>
    <w:rsid w:val="008A26AD"/>
    <w:rsid w:val="008A28C2"/>
    <w:rsid w:val="008A2FF3"/>
    <w:rsid w:val="008A37C9"/>
    <w:rsid w:val="008A43D6"/>
    <w:rsid w:val="008A4D6A"/>
    <w:rsid w:val="008A4F03"/>
    <w:rsid w:val="008A54B9"/>
    <w:rsid w:val="008A54E0"/>
    <w:rsid w:val="008A574F"/>
    <w:rsid w:val="008A5D05"/>
    <w:rsid w:val="008A5D67"/>
    <w:rsid w:val="008A627A"/>
    <w:rsid w:val="008A62C7"/>
    <w:rsid w:val="008A6306"/>
    <w:rsid w:val="008A68DD"/>
    <w:rsid w:val="008A6E73"/>
    <w:rsid w:val="008A6F3A"/>
    <w:rsid w:val="008A70CA"/>
    <w:rsid w:val="008A7423"/>
    <w:rsid w:val="008A76AB"/>
    <w:rsid w:val="008A76B0"/>
    <w:rsid w:val="008A7BB9"/>
    <w:rsid w:val="008B007D"/>
    <w:rsid w:val="008B090D"/>
    <w:rsid w:val="008B0AB2"/>
    <w:rsid w:val="008B0D3F"/>
    <w:rsid w:val="008B0D82"/>
    <w:rsid w:val="008B0FC1"/>
    <w:rsid w:val="008B107E"/>
    <w:rsid w:val="008B1209"/>
    <w:rsid w:val="008B12BC"/>
    <w:rsid w:val="008B135B"/>
    <w:rsid w:val="008B1D01"/>
    <w:rsid w:val="008B1FDB"/>
    <w:rsid w:val="008B2096"/>
    <w:rsid w:val="008B21CD"/>
    <w:rsid w:val="008B21E8"/>
    <w:rsid w:val="008B2216"/>
    <w:rsid w:val="008B29AA"/>
    <w:rsid w:val="008B2F68"/>
    <w:rsid w:val="008B36EC"/>
    <w:rsid w:val="008B3864"/>
    <w:rsid w:val="008B4291"/>
    <w:rsid w:val="008B440C"/>
    <w:rsid w:val="008B44FB"/>
    <w:rsid w:val="008B4EA7"/>
    <w:rsid w:val="008B563E"/>
    <w:rsid w:val="008B57F3"/>
    <w:rsid w:val="008B586B"/>
    <w:rsid w:val="008B594A"/>
    <w:rsid w:val="008B5A51"/>
    <w:rsid w:val="008B5C1B"/>
    <w:rsid w:val="008B6637"/>
    <w:rsid w:val="008B66CA"/>
    <w:rsid w:val="008B6A58"/>
    <w:rsid w:val="008B6C0E"/>
    <w:rsid w:val="008B6E82"/>
    <w:rsid w:val="008B72A3"/>
    <w:rsid w:val="008B793E"/>
    <w:rsid w:val="008B7B37"/>
    <w:rsid w:val="008C00E4"/>
    <w:rsid w:val="008C027C"/>
    <w:rsid w:val="008C043B"/>
    <w:rsid w:val="008C14C6"/>
    <w:rsid w:val="008C1A63"/>
    <w:rsid w:val="008C1A9B"/>
    <w:rsid w:val="008C1FCC"/>
    <w:rsid w:val="008C28FA"/>
    <w:rsid w:val="008C2A67"/>
    <w:rsid w:val="008C2ACA"/>
    <w:rsid w:val="008C2DFB"/>
    <w:rsid w:val="008C335C"/>
    <w:rsid w:val="008C342B"/>
    <w:rsid w:val="008C37BE"/>
    <w:rsid w:val="008C3B75"/>
    <w:rsid w:val="008C568A"/>
    <w:rsid w:val="008C578E"/>
    <w:rsid w:val="008C5B0A"/>
    <w:rsid w:val="008C5F2A"/>
    <w:rsid w:val="008C67F2"/>
    <w:rsid w:val="008C6D9D"/>
    <w:rsid w:val="008C72C5"/>
    <w:rsid w:val="008C7756"/>
    <w:rsid w:val="008C792E"/>
    <w:rsid w:val="008C79DC"/>
    <w:rsid w:val="008C7B80"/>
    <w:rsid w:val="008C7B8F"/>
    <w:rsid w:val="008D06BA"/>
    <w:rsid w:val="008D0D55"/>
    <w:rsid w:val="008D0E61"/>
    <w:rsid w:val="008D1239"/>
    <w:rsid w:val="008D134D"/>
    <w:rsid w:val="008D1832"/>
    <w:rsid w:val="008D1DC9"/>
    <w:rsid w:val="008D1FE3"/>
    <w:rsid w:val="008D2CD1"/>
    <w:rsid w:val="008D3013"/>
    <w:rsid w:val="008D3133"/>
    <w:rsid w:val="008D31A5"/>
    <w:rsid w:val="008D3431"/>
    <w:rsid w:val="008D3DA4"/>
    <w:rsid w:val="008D401E"/>
    <w:rsid w:val="008D41F0"/>
    <w:rsid w:val="008D4A03"/>
    <w:rsid w:val="008D4B10"/>
    <w:rsid w:val="008D4B85"/>
    <w:rsid w:val="008D4DD2"/>
    <w:rsid w:val="008D511E"/>
    <w:rsid w:val="008D5287"/>
    <w:rsid w:val="008D558A"/>
    <w:rsid w:val="008D5E00"/>
    <w:rsid w:val="008D6D07"/>
    <w:rsid w:val="008D6F8E"/>
    <w:rsid w:val="008D728D"/>
    <w:rsid w:val="008D7FE8"/>
    <w:rsid w:val="008E0712"/>
    <w:rsid w:val="008E0C30"/>
    <w:rsid w:val="008E1064"/>
    <w:rsid w:val="008E128C"/>
    <w:rsid w:val="008E1E61"/>
    <w:rsid w:val="008E2284"/>
    <w:rsid w:val="008E2362"/>
    <w:rsid w:val="008E2464"/>
    <w:rsid w:val="008E2520"/>
    <w:rsid w:val="008E281F"/>
    <w:rsid w:val="008E293E"/>
    <w:rsid w:val="008E3F3D"/>
    <w:rsid w:val="008E3F4C"/>
    <w:rsid w:val="008E45D0"/>
    <w:rsid w:val="008E4A78"/>
    <w:rsid w:val="008E4DAB"/>
    <w:rsid w:val="008E4EC4"/>
    <w:rsid w:val="008E4F8C"/>
    <w:rsid w:val="008E544A"/>
    <w:rsid w:val="008E54B4"/>
    <w:rsid w:val="008E5724"/>
    <w:rsid w:val="008E5A76"/>
    <w:rsid w:val="008E5C48"/>
    <w:rsid w:val="008E5E3B"/>
    <w:rsid w:val="008E5F8B"/>
    <w:rsid w:val="008E617A"/>
    <w:rsid w:val="008E6278"/>
    <w:rsid w:val="008E6545"/>
    <w:rsid w:val="008E6A51"/>
    <w:rsid w:val="008E6D2B"/>
    <w:rsid w:val="008E7005"/>
    <w:rsid w:val="008E76FC"/>
    <w:rsid w:val="008F029A"/>
    <w:rsid w:val="008F02EE"/>
    <w:rsid w:val="008F0869"/>
    <w:rsid w:val="008F11CE"/>
    <w:rsid w:val="008F11D0"/>
    <w:rsid w:val="008F1A3A"/>
    <w:rsid w:val="008F1A40"/>
    <w:rsid w:val="008F1C2A"/>
    <w:rsid w:val="008F1D0C"/>
    <w:rsid w:val="008F1DF3"/>
    <w:rsid w:val="008F2097"/>
    <w:rsid w:val="008F2225"/>
    <w:rsid w:val="008F2316"/>
    <w:rsid w:val="008F26CC"/>
    <w:rsid w:val="008F29F9"/>
    <w:rsid w:val="008F2C54"/>
    <w:rsid w:val="008F2D0D"/>
    <w:rsid w:val="008F3282"/>
    <w:rsid w:val="008F365E"/>
    <w:rsid w:val="008F3738"/>
    <w:rsid w:val="008F3846"/>
    <w:rsid w:val="008F3F6D"/>
    <w:rsid w:val="008F43B5"/>
    <w:rsid w:val="008F43CD"/>
    <w:rsid w:val="008F4E4E"/>
    <w:rsid w:val="008F4EE2"/>
    <w:rsid w:val="008F5246"/>
    <w:rsid w:val="008F52A1"/>
    <w:rsid w:val="008F54C5"/>
    <w:rsid w:val="008F5624"/>
    <w:rsid w:val="008F5CA5"/>
    <w:rsid w:val="008F6718"/>
    <w:rsid w:val="008F6736"/>
    <w:rsid w:val="008F67B1"/>
    <w:rsid w:val="008F6A38"/>
    <w:rsid w:val="008F6BD1"/>
    <w:rsid w:val="008F6C81"/>
    <w:rsid w:val="008F6E67"/>
    <w:rsid w:val="008F6F21"/>
    <w:rsid w:val="008F7643"/>
    <w:rsid w:val="008F7931"/>
    <w:rsid w:val="009004BB"/>
    <w:rsid w:val="00900794"/>
    <w:rsid w:val="00900A1A"/>
    <w:rsid w:val="00900A5A"/>
    <w:rsid w:val="009011BD"/>
    <w:rsid w:val="00901241"/>
    <w:rsid w:val="009014EE"/>
    <w:rsid w:val="00902119"/>
    <w:rsid w:val="00902955"/>
    <w:rsid w:val="00902A2C"/>
    <w:rsid w:val="00903998"/>
    <w:rsid w:val="00903EB4"/>
    <w:rsid w:val="00904B19"/>
    <w:rsid w:val="00904F56"/>
    <w:rsid w:val="00905410"/>
    <w:rsid w:val="00905688"/>
    <w:rsid w:val="00905F54"/>
    <w:rsid w:val="0090741D"/>
    <w:rsid w:val="0090755E"/>
    <w:rsid w:val="009075B5"/>
    <w:rsid w:val="009076D8"/>
    <w:rsid w:val="0090770F"/>
    <w:rsid w:val="009077C2"/>
    <w:rsid w:val="00907F9B"/>
    <w:rsid w:val="009100D0"/>
    <w:rsid w:val="0091060F"/>
    <w:rsid w:val="00910954"/>
    <w:rsid w:val="00910CA1"/>
    <w:rsid w:val="0091139D"/>
    <w:rsid w:val="009115C0"/>
    <w:rsid w:val="00911742"/>
    <w:rsid w:val="00911EBE"/>
    <w:rsid w:val="009121D8"/>
    <w:rsid w:val="0091256D"/>
    <w:rsid w:val="00912755"/>
    <w:rsid w:val="00912B01"/>
    <w:rsid w:val="00912B68"/>
    <w:rsid w:val="00912CAF"/>
    <w:rsid w:val="00912ED7"/>
    <w:rsid w:val="0091307A"/>
    <w:rsid w:val="009130A8"/>
    <w:rsid w:val="00913588"/>
    <w:rsid w:val="009138C1"/>
    <w:rsid w:val="00914076"/>
    <w:rsid w:val="00914199"/>
    <w:rsid w:val="00914586"/>
    <w:rsid w:val="009148AD"/>
    <w:rsid w:val="00914BDD"/>
    <w:rsid w:val="00914DDA"/>
    <w:rsid w:val="00915A2F"/>
    <w:rsid w:val="00916325"/>
    <w:rsid w:val="00916676"/>
    <w:rsid w:val="0091685F"/>
    <w:rsid w:val="00916C73"/>
    <w:rsid w:val="00917A7D"/>
    <w:rsid w:val="009209E7"/>
    <w:rsid w:val="00920C9F"/>
    <w:rsid w:val="00920ED1"/>
    <w:rsid w:val="0092120A"/>
    <w:rsid w:val="009212DB"/>
    <w:rsid w:val="00921D5C"/>
    <w:rsid w:val="00921FF2"/>
    <w:rsid w:val="009226AA"/>
    <w:rsid w:val="00922EE1"/>
    <w:rsid w:val="009234FB"/>
    <w:rsid w:val="00923EB1"/>
    <w:rsid w:val="00924A87"/>
    <w:rsid w:val="00925357"/>
    <w:rsid w:val="0092596A"/>
    <w:rsid w:val="00925A25"/>
    <w:rsid w:val="00926FC2"/>
    <w:rsid w:val="00926FD1"/>
    <w:rsid w:val="009270E7"/>
    <w:rsid w:val="0092797C"/>
    <w:rsid w:val="00927EDC"/>
    <w:rsid w:val="0093007B"/>
    <w:rsid w:val="009300F7"/>
    <w:rsid w:val="00930271"/>
    <w:rsid w:val="009306F5"/>
    <w:rsid w:val="00930765"/>
    <w:rsid w:val="00930817"/>
    <w:rsid w:val="00930C13"/>
    <w:rsid w:val="00930E9A"/>
    <w:rsid w:val="009317F9"/>
    <w:rsid w:val="00931BC9"/>
    <w:rsid w:val="0093262F"/>
    <w:rsid w:val="00932916"/>
    <w:rsid w:val="00932A45"/>
    <w:rsid w:val="00932F63"/>
    <w:rsid w:val="009332A5"/>
    <w:rsid w:val="009333D0"/>
    <w:rsid w:val="00933838"/>
    <w:rsid w:val="00933AFA"/>
    <w:rsid w:val="009343C8"/>
    <w:rsid w:val="00935022"/>
    <w:rsid w:val="00935824"/>
    <w:rsid w:val="00935AC7"/>
    <w:rsid w:val="00935ADA"/>
    <w:rsid w:val="00935D76"/>
    <w:rsid w:val="00935FE2"/>
    <w:rsid w:val="00936069"/>
    <w:rsid w:val="009361F9"/>
    <w:rsid w:val="0093652B"/>
    <w:rsid w:val="009365E2"/>
    <w:rsid w:val="009375AD"/>
    <w:rsid w:val="00940647"/>
    <w:rsid w:val="00940DA0"/>
    <w:rsid w:val="009412BF"/>
    <w:rsid w:val="0094149A"/>
    <w:rsid w:val="009417ED"/>
    <w:rsid w:val="00941BDB"/>
    <w:rsid w:val="009421CD"/>
    <w:rsid w:val="00942C23"/>
    <w:rsid w:val="00942CB0"/>
    <w:rsid w:val="00943250"/>
    <w:rsid w:val="0094353D"/>
    <w:rsid w:val="009436D0"/>
    <w:rsid w:val="00943931"/>
    <w:rsid w:val="00943A88"/>
    <w:rsid w:val="009441C6"/>
    <w:rsid w:val="0094441E"/>
    <w:rsid w:val="00944D1A"/>
    <w:rsid w:val="00945431"/>
    <w:rsid w:val="00945510"/>
    <w:rsid w:val="00945FC4"/>
    <w:rsid w:val="00946381"/>
    <w:rsid w:val="0094676D"/>
    <w:rsid w:val="009468F5"/>
    <w:rsid w:val="00946ACC"/>
    <w:rsid w:val="00947378"/>
    <w:rsid w:val="00947A21"/>
    <w:rsid w:val="00947D2A"/>
    <w:rsid w:val="009501AB"/>
    <w:rsid w:val="00950345"/>
    <w:rsid w:val="00950A17"/>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57B4F"/>
    <w:rsid w:val="00960171"/>
    <w:rsid w:val="0096017F"/>
    <w:rsid w:val="00960BB5"/>
    <w:rsid w:val="00960D63"/>
    <w:rsid w:val="009617CA"/>
    <w:rsid w:val="00961AF9"/>
    <w:rsid w:val="00961B4A"/>
    <w:rsid w:val="00961C8D"/>
    <w:rsid w:val="00962E02"/>
    <w:rsid w:val="00962EEA"/>
    <w:rsid w:val="009632F8"/>
    <w:rsid w:val="0096431C"/>
    <w:rsid w:val="00964672"/>
    <w:rsid w:val="00965E8B"/>
    <w:rsid w:val="00966662"/>
    <w:rsid w:val="00966B1E"/>
    <w:rsid w:val="009671E5"/>
    <w:rsid w:val="009677AA"/>
    <w:rsid w:val="009677C2"/>
    <w:rsid w:val="009678AE"/>
    <w:rsid w:val="00967955"/>
    <w:rsid w:val="00967C0F"/>
    <w:rsid w:val="0097008A"/>
    <w:rsid w:val="0097009C"/>
    <w:rsid w:val="0097058A"/>
    <w:rsid w:val="0097066B"/>
    <w:rsid w:val="0097074C"/>
    <w:rsid w:val="00970827"/>
    <w:rsid w:val="00970A6C"/>
    <w:rsid w:val="00970D63"/>
    <w:rsid w:val="0097133F"/>
    <w:rsid w:val="00971AAE"/>
    <w:rsid w:val="00971D32"/>
    <w:rsid w:val="00971EBE"/>
    <w:rsid w:val="00972066"/>
    <w:rsid w:val="009722CF"/>
    <w:rsid w:val="009726AD"/>
    <w:rsid w:val="00972C96"/>
    <w:rsid w:val="00973824"/>
    <w:rsid w:val="00973DC2"/>
    <w:rsid w:val="00973F3A"/>
    <w:rsid w:val="00974688"/>
    <w:rsid w:val="009748D3"/>
    <w:rsid w:val="00974C0C"/>
    <w:rsid w:val="00975111"/>
    <w:rsid w:val="009751D3"/>
    <w:rsid w:val="00975779"/>
    <w:rsid w:val="0097593E"/>
    <w:rsid w:val="00975A51"/>
    <w:rsid w:val="00976177"/>
    <w:rsid w:val="009764AB"/>
    <w:rsid w:val="00976938"/>
    <w:rsid w:val="00976D6B"/>
    <w:rsid w:val="00976D77"/>
    <w:rsid w:val="00976E0B"/>
    <w:rsid w:val="00977399"/>
    <w:rsid w:val="00977AC3"/>
    <w:rsid w:val="00977BE5"/>
    <w:rsid w:val="00977CA3"/>
    <w:rsid w:val="009802E5"/>
    <w:rsid w:val="00980BEE"/>
    <w:rsid w:val="009815F6"/>
    <w:rsid w:val="009817D6"/>
    <w:rsid w:val="00982099"/>
    <w:rsid w:val="009820F9"/>
    <w:rsid w:val="009822DF"/>
    <w:rsid w:val="009826FC"/>
    <w:rsid w:val="009829A1"/>
    <w:rsid w:val="0098309F"/>
    <w:rsid w:val="00983150"/>
    <w:rsid w:val="00983743"/>
    <w:rsid w:val="009838C1"/>
    <w:rsid w:val="00984A36"/>
    <w:rsid w:val="00984B9A"/>
    <w:rsid w:val="009857A3"/>
    <w:rsid w:val="0098618D"/>
    <w:rsid w:val="00986242"/>
    <w:rsid w:val="009863FE"/>
    <w:rsid w:val="0098663C"/>
    <w:rsid w:val="009871CD"/>
    <w:rsid w:val="00987376"/>
    <w:rsid w:val="0098780A"/>
    <w:rsid w:val="00987897"/>
    <w:rsid w:val="00987EC3"/>
    <w:rsid w:val="00987F30"/>
    <w:rsid w:val="00990168"/>
    <w:rsid w:val="009902CD"/>
    <w:rsid w:val="009907CE"/>
    <w:rsid w:val="00991834"/>
    <w:rsid w:val="00991C56"/>
    <w:rsid w:val="00991E2E"/>
    <w:rsid w:val="009920A8"/>
    <w:rsid w:val="00992416"/>
    <w:rsid w:val="00992970"/>
    <w:rsid w:val="00992ED8"/>
    <w:rsid w:val="00993A76"/>
    <w:rsid w:val="00993F37"/>
    <w:rsid w:val="009943AA"/>
    <w:rsid w:val="00995431"/>
    <w:rsid w:val="0099570F"/>
    <w:rsid w:val="00995BA2"/>
    <w:rsid w:val="009965BD"/>
    <w:rsid w:val="00996637"/>
    <w:rsid w:val="00996C18"/>
    <w:rsid w:val="00997B2D"/>
    <w:rsid w:val="009A0113"/>
    <w:rsid w:val="009A0440"/>
    <w:rsid w:val="009A08EE"/>
    <w:rsid w:val="009A0905"/>
    <w:rsid w:val="009A0D01"/>
    <w:rsid w:val="009A1780"/>
    <w:rsid w:val="009A1B02"/>
    <w:rsid w:val="009A25A4"/>
    <w:rsid w:val="009A2A89"/>
    <w:rsid w:val="009A2C12"/>
    <w:rsid w:val="009A2EDB"/>
    <w:rsid w:val="009A2F73"/>
    <w:rsid w:val="009A36D1"/>
    <w:rsid w:val="009A3C27"/>
    <w:rsid w:val="009A3FFF"/>
    <w:rsid w:val="009A4065"/>
    <w:rsid w:val="009A4442"/>
    <w:rsid w:val="009A4704"/>
    <w:rsid w:val="009A4A66"/>
    <w:rsid w:val="009A55A9"/>
    <w:rsid w:val="009A55F8"/>
    <w:rsid w:val="009A573B"/>
    <w:rsid w:val="009A587C"/>
    <w:rsid w:val="009A5999"/>
    <w:rsid w:val="009A66BC"/>
    <w:rsid w:val="009A676D"/>
    <w:rsid w:val="009A6A43"/>
    <w:rsid w:val="009A6DB7"/>
    <w:rsid w:val="009A750D"/>
    <w:rsid w:val="009A7A23"/>
    <w:rsid w:val="009A7F0F"/>
    <w:rsid w:val="009B008A"/>
    <w:rsid w:val="009B075D"/>
    <w:rsid w:val="009B0FE4"/>
    <w:rsid w:val="009B10A9"/>
    <w:rsid w:val="009B1238"/>
    <w:rsid w:val="009B1329"/>
    <w:rsid w:val="009B1989"/>
    <w:rsid w:val="009B2C69"/>
    <w:rsid w:val="009B2DD1"/>
    <w:rsid w:val="009B3479"/>
    <w:rsid w:val="009B3E95"/>
    <w:rsid w:val="009B4413"/>
    <w:rsid w:val="009B4738"/>
    <w:rsid w:val="009B492C"/>
    <w:rsid w:val="009B4B02"/>
    <w:rsid w:val="009B561A"/>
    <w:rsid w:val="009B5788"/>
    <w:rsid w:val="009B5A0D"/>
    <w:rsid w:val="009B5B57"/>
    <w:rsid w:val="009B5E34"/>
    <w:rsid w:val="009B6575"/>
    <w:rsid w:val="009B65A7"/>
    <w:rsid w:val="009B6637"/>
    <w:rsid w:val="009B67E0"/>
    <w:rsid w:val="009B6E5D"/>
    <w:rsid w:val="009B724F"/>
    <w:rsid w:val="009B7A06"/>
    <w:rsid w:val="009B7F70"/>
    <w:rsid w:val="009B7F98"/>
    <w:rsid w:val="009C0371"/>
    <w:rsid w:val="009C152C"/>
    <w:rsid w:val="009C15E7"/>
    <w:rsid w:val="009C18F9"/>
    <w:rsid w:val="009C1979"/>
    <w:rsid w:val="009C1C09"/>
    <w:rsid w:val="009C2468"/>
    <w:rsid w:val="009C2CF6"/>
    <w:rsid w:val="009C2E99"/>
    <w:rsid w:val="009C302A"/>
    <w:rsid w:val="009C3462"/>
    <w:rsid w:val="009C3934"/>
    <w:rsid w:val="009C3B1E"/>
    <w:rsid w:val="009C3F2C"/>
    <w:rsid w:val="009C3F5A"/>
    <w:rsid w:val="009C3F92"/>
    <w:rsid w:val="009C4380"/>
    <w:rsid w:val="009C44B5"/>
    <w:rsid w:val="009C4975"/>
    <w:rsid w:val="009C4F76"/>
    <w:rsid w:val="009C5229"/>
    <w:rsid w:val="009C59E4"/>
    <w:rsid w:val="009C6171"/>
    <w:rsid w:val="009C6271"/>
    <w:rsid w:val="009C74EE"/>
    <w:rsid w:val="009D01A5"/>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90"/>
    <w:rsid w:val="009D37BB"/>
    <w:rsid w:val="009D3DA1"/>
    <w:rsid w:val="009D451A"/>
    <w:rsid w:val="009D4B66"/>
    <w:rsid w:val="009D4C60"/>
    <w:rsid w:val="009D519D"/>
    <w:rsid w:val="009D5239"/>
    <w:rsid w:val="009D53E6"/>
    <w:rsid w:val="009D56C5"/>
    <w:rsid w:val="009D58C0"/>
    <w:rsid w:val="009D5D44"/>
    <w:rsid w:val="009D6471"/>
    <w:rsid w:val="009D6813"/>
    <w:rsid w:val="009D6851"/>
    <w:rsid w:val="009D691E"/>
    <w:rsid w:val="009D6FB2"/>
    <w:rsid w:val="009D7039"/>
    <w:rsid w:val="009D733D"/>
    <w:rsid w:val="009D7E11"/>
    <w:rsid w:val="009E05B4"/>
    <w:rsid w:val="009E072E"/>
    <w:rsid w:val="009E0763"/>
    <w:rsid w:val="009E121F"/>
    <w:rsid w:val="009E143C"/>
    <w:rsid w:val="009E151F"/>
    <w:rsid w:val="009E155F"/>
    <w:rsid w:val="009E15F1"/>
    <w:rsid w:val="009E1EDE"/>
    <w:rsid w:val="009E2908"/>
    <w:rsid w:val="009E2D8D"/>
    <w:rsid w:val="009E2FB5"/>
    <w:rsid w:val="009E3542"/>
    <w:rsid w:val="009E4083"/>
    <w:rsid w:val="009E40E2"/>
    <w:rsid w:val="009E42F1"/>
    <w:rsid w:val="009E461C"/>
    <w:rsid w:val="009E48DF"/>
    <w:rsid w:val="009E4B74"/>
    <w:rsid w:val="009E4CDA"/>
    <w:rsid w:val="009E5022"/>
    <w:rsid w:val="009E5444"/>
    <w:rsid w:val="009E61C3"/>
    <w:rsid w:val="009E651E"/>
    <w:rsid w:val="009E6612"/>
    <w:rsid w:val="009E6884"/>
    <w:rsid w:val="009E6D0E"/>
    <w:rsid w:val="009E7638"/>
    <w:rsid w:val="009E79E5"/>
    <w:rsid w:val="009F03E9"/>
    <w:rsid w:val="009F047C"/>
    <w:rsid w:val="009F0ADE"/>
    <w:rsid w:val="009F1A0F"/>
    <w:rsid w:val="009F1C79"/>
    <w:rsid w:val="009F1E38"/>
    <w:rsid w:val="009F20A2"/>
    <w:rsid w:val="009F2B35"/>
    <w:rsid w:val="009F2DBF"/>
    <w:rsid w:val="009F3061"/>
    <w:rsid w:val="009F320F"/>
    <w:rsid w:val="009F35E5"/>
    <w:rsid w:val="009F3A1F"/>
    <w:rsid w:val="009F3E3E"/>
    <w:rsid w:val="009F467A"/>
    <w:rsid w:val="009F48E7"/>
    <w:rsid w:val="009F4C5C"/>
    <w:rsid w:val="009F518F"/>
    <w:rsid w:val="009F519C"/>
    <w:rsid w:val="009F53CD"/>
    <w:rsid w:val="009F59E0"/>
    <w:rsid w:val="009F5D7B"/>
    <w:rsid w:val="009F5E7B"/>
    <w:rsid w:val="009F65F3"/>
    <w:rsid w:val="009F698E"/>
    <w:rsid w:val="009F6C1A"/>
    <w:rsid w:val="009F6C6D"/>
    <w:rsid w:val="009F6D99"/>
    <w:rsid w:val="009F708C"/>
    <w:rsid w:val="009F73DD"/>
    <w:rsid w:val="009F746D"/>
    <w:rsid w:val="009F7472"/>
    <w:rsid w:val="00A00247"/>
    <w:rsid w:val="00A00249"/>
    <w:rsid w:val="00A00579"/>
    <w:rsid w:val="00A0058A"/>
    <w:rsid w:val="00A00DD5"/>
    <w:rsid w:val="00A01045"/>
    <w:rsid w:val="00A01115"/>
    <w:rsid w:val="00A01DBD"/>
    <w:rsid w:val="00A02315"/>
    <w:rsid w:val="00A02B7C"/>
    <w:rsid w:val="00A02FF5"/>
    <w:rsid w:val="00A03DEB"/>
    <w:rsid w:val="00A0478C"/>
    <w:rsid w:val="00A04A00"/>
    <w:rsid w:val="00A056AB"/>
    <w:rsid w:val="00A059E5"/>
    <w:rsid w:val="00A05C86"/>
    <w:rsid w:val="00A05F2C"/>
    <w:rsid w:val="00A05F9A"/>
    <w:rsid w:val="00A0646B"/>
    <w:rsid w:val="00A06CC2"/>
    <w:rsid w:val="00A07038"/>
    <w:rsid w:val="00A07114"/>
    <w:rsid w:val="00A07361"/>
    <w:rsid w:val="00A079FE"/>
    <w:rsid w:val="00A10027"/>
    <w:rsid w:val="00A106ED"/>
    <w:rsid w:val="00A1077C"/>
    <w:rsid w:val="00A108F5"/>
    <w:rsid w:val="00A10AC3"/>
    <w:rsid w:val="00A10F53"/>
    <w:rsid w:val="00A1132C"/>
    <w:rsid w:val="00A11402"/>
    <w:rsid w:val="00A115EC"/>
    <w:rsid w:val="00A11984"/>
    <w:rsid w:val="00A12F7C"/>
    <w:rsid w:val="00A139A8"/>
    <w:rsid w:val="00A13B95"/>
    <w:rsid w:val="00A13BBC"/>
    <w:rsid w:val="00A13C4C"/>
    <w:rsid w:val="00A14178"/>
    <w:rsid w:val="00A14FB1"/>
    <w:rsid w:val="00A16E83"/>
    <w:rsid w:val="00A16FAB"/>
    <w:rsid w:val="00A17791"/>
    <w:rsid w:val="00A17C98"/>
    <w:rsid w:val="00A2058F"/>
    <w:rsid w:val="00A21043"/>
    <w:rsid w:val="00A213EF"/>
    <w:rsid w:val="00A21487"/>
    <w:rsid w:val="00A2255F"/>
    <w:rsid w:val="00A2284D"/>
    <w:rsid w:val="00A22D2C"/>
    <w:rsid w:val="00A22D70"/>
    <w:rsid w:val="00A230BA"/>
    <w:rsid w:val="00A244BC"/>
    <w:rsid w:val="00A24A20"/>
    <w:rsid w:val="00A24F1E"/>
    <w:rsid w:val="00A2517A"/>
    <w:rsid w:val="00A25777"/>
    <w:rsid w:val="00A25948"/>
    <w:rsid w:val="00A25D32"/>
    <w:rsid w:val="00A25F6B"/>
    <w:rsid w:val="00A2697F"/>
    <w:rsid w:val="00A26D92"/>
    <w:rsid w:val="00A2731E"/>
    <w:rsid w:val="00A274C7"/>
    <w:rsid w:val="00A27816"/>
    <w:rsid w:val="00A27C2C"/>
    <w:rsid w:val="00A27C84"/>
    <w:rsid w:val="00A27CD7"/>
    <w:rsid w:val="00A27F25"/>
    <w:rsid w:val="00A30590"/>
    <w:rsid w:val="00A30676"/>
    <w:rsid w:val="00A30B7C"/>
    <w:rsid w:val="00A30E0D"/>
    <w:rsid w:val="00A30E73"/>
    <w:rsid w:val="00A3105A"/>
    <w:rsid w:val="00A31538"/>
    <w:rsid w:val="00A315EB"/>
    <w:rsid w:val="00A318E7"/>
    <w:rsid w:val="00A31D4D"/>
    <w:rsid w:val="00A31F7E"/>
    <w:rsid w:val="00A322B8"/>
    <w:rsid w:val="00A324AD"/>
    <w:rsid w:val="00A325DF"/>
    <w:rsid w:val="00A32E04"/>
    <w:rsid w:val="00A3387D"/>
    <w:rsid w:val="00A34667"/>
    <w:rsid w:val="00A34F26"/>
    <w:rsid w:val="00A3515B"/>
    <w:rsid w:val="00A3522E"/>
    <w:rsid w:val="00A35634"/>
    <w:rsid w:val="00A35A38"/>
    <w:rsid w:val="00A35C26"/>
    <w:rsid w:val="00A35F88"/>
    <w:rsid w:val="00A36127"/>
    <w:rsid w:val="00A363F7"/>
    <w:rsid w:val="00A3660C"/>
    <w:rsid w:val="00A366C0"/>
    <w:rsid w:val="00A36911"/>
    <w:rsid w:val="00A3694E"/>
    <w:rsid w:val="00A37034"/>
    <w:rsid w:val="00A3782F"/>
    <w:rsid w:val="00A37BBC"/>
    <w:rsid w:val="00A37C23"/>
    <w:rsid w:val="00A37D62"/>
    <w:rsid w:val="00A402D5"/>
    <w:rsid w:val="00A41573"/>
    <w:rsid w:val="00A4163B"/>
    <w:rsid w:val="00A41AD2"/>
    <w:rsid w:val="00A41CEE"/>
    <w:rsid w:val="00A42AFC"/>
    <w:rsid w:val="00A43114"/>
    <w:rsid w:val="00A4325D"/>
    <w:rsid w:val="00A438D1"/>
    <w:rsid w:val="00A43E3D"/>
    <w:rsid w:val="00A45142"/>
    <w:rsid w:val="00A451FD"/>
    <w:rsid w:val="00A453A7"/>
    <w:rsid w:val="00A45439"/>
    <w:rsid w:val="00A455C0"/>
    <w:rsid w:val="00A45948"/>
    <w:rsid w:val="00A45ED1"/>
    <w:rsid w:val="00A461B9"/>
    <w:rsid w:val="00A464AA"/>
    <w:rsid w:val="00A46CD9"/>
    <w:rsid w:val="00A471B0"/>
    <w:rsid w:val="00A47906"/>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438"/>
    <w:rsid w:val="00A5357F"/>
    <w:rsid w:val="00A53D0C"/>
    <w:rsid w:val="00A53F30"/>
    <w:rsid w:val="00A548D9"/>
    <w:rsid w:val="00A54B56"/>
    <w:rsid w:val="00A55748"/>
    <w:rsid w:val="00A557F5"/>
    <w:rsid w:val="00A55C1E"/>
    <w:rsid w:val="00A562AB"/>
    <w:rsid w:val="00A564A7"/>
    <w:rsid w:val="00A5652E"/>
    <w:rsid w:val="00A566EC"/>
    <w:rsid w:val="00A56BD5"/>
    <w:rsid w:val="00A577DA"/>
    <w:rsid w:val="00A6024B"/>
    <w:rsid w:val="00A610AD"/>
    <w:rsid w:val="00A61EC8"/>
    <w:rsid w:val="00A6211A"/>
    <w:rsid w:val="00A626D8"/>
    <w:rsid w:val="00A62A0E"/>
    <w:rsid w:val="00A62E60"/>
    <w:rsid w:val="00A62F2D"/>
    <w:rsid w:val="00A632CA"/>
    <w:rsid w:val="00A63EF1"/>
    <w:rsid w:val="00A645BF"/>
    <w:rsid w:val="00A646DD"/>
    <w:rsid w:val="00A64B7D"/>
    <w:rsid w:val="00A64DE3"/>
    <w:rsid w:val="00A64FB4"/>
    <w:rsid w:val="00A6524E"/>
    <w:rsid w:val="00A655D7"/>
    <w:rsid w:val="00A65EB2"/>
    <w:rsid w:val="00A65ED5"/>
    <w:rsid w:val="00A661FF"/>
    <w:rsid w:val="00A6628E"/>
    <w:rsid w:val="00A662CC"/>
    <w:rsid w:val="00A66E91"/>
    <w:rsid w:val="00A6742A"/>
    <w:rsid w:val="00A7015F"/>
    <w:rsid w:val="00A70780"/>
    <w:rsid w:val="00A707B5"/>
    <w:rsid w:val="00A71520"/>
    <w:rsid w:val="00A718F3"/>
    <w:rsid w:val="00A72439"/>
    <w:rsid w:val="00A7259E"/>
    <w:rsid w:val="00A7326D"/>
    <w:rsid w:val="00A73477"/>
    <w:rsid w:val="00A73D44"/>
    <w:rsid w:val="00A74463"/>
    <w:rsid w:val="00A7457F"/>
    <w:rsid w:val="00A746C2"/>
    <w:rsid w:val="00A74C7D"/>
    <w:rsid w:val="00A755E7"/>
    <w:rsid w:val="00A7625B"/>
    <w:rsid w:val="00A7633A"/>
    <w:rsid w:val="00A7636A"/>
    <w:rsid w:val="00A768BC"/>
    <w:rsid w:val="00A76A55"/>
    <w:rsid w:val="00A771CE"/>
    <w:rsid w:val="00A7723A"/>
    <w:rsid w:val="00A772D6"/>
    <w:rsid w:val="00A77442"/>
    <w:rsid w:val="00A77479"/>
    <w:rsid w:val="00A7756D"/>
    <w:rsid w:val="00A77DE2"/>
    <w:rsid w:val="00A804C2"/>
    <w:rsid w:val="00A806A4"/>
    <w:rsid w:val="00A80CB8"/>
    <w:rsid w:val="00A81A22"/>
    <w:rsid w:val="00A82050"/>
    <w:rsid w:val="00A8228B"/>
    <w:rsid w:val="00A8235A"/>
    <w:rsid w:val="00A827AE"/>
    <w:rsid w:val="00A82A21"/>
    <w:rsid w:val="00A82FED"/>
    <w:rsid w:val="00A83018"/>
    <w:rsid w:val="00A83261"/>
    <w:rsid w:val="00A838B3"/>
    <w:rsid w:val="00A8405F"/>
    <w:rsid w:val="00A84682"/>
    <w:rsid w:val="00A84696"/>
    <w:rsid w:val="00A84879"/>
    <w:rsid w:val="00A84AC0"/>
    <w:rsid w:val="00A84BD4"/>
    <w:rsid w:val="00A84DF8"/>
    <w:rsid w:val="00A84F20"/>
    <w:rsid w:val="00A859D9"/>
    <w:rsid w:val="00A85AF9"/>
    <w:rsid w:val="00A8614D"/>
    <w:rsid w:val="00A86238"/>
    <w:rsid w:val="00A8640E"/>
    <w:rsid w:val="00A864F3"/>
    <w:rsid w:val="00A86544"/>
    <w:rsid w:val="00A86957"/>
    <w:rsid w:val="00A86DC3"/>
    <w:rsid w:val="00A86F29"/>
    <w:rsid w:val="00A8753E"/>
    <w:rsid w:val="00A87CF1"/>
    <w:rsid w:val="00A90351"/>
    <w:rsid w:val="00A90504"/>
    <w:rsid w:val="00A9068D"/>
    <w:rsid w:val="00A90716"/>
    <w:rsid w:val="00A90FBC"/>
    <w:rsid w:val="00A914D0"/>
    <w:rsid w:val="00A91937"/>
    <w:rsid w:val="00A91B1C"/>
    <w:rsid w:val="00A9207B"/>
    <w:rsid w:val="00A925B2"/>
    <w:rsid w:val="00A928DE"/>
    <w:rsid w:val="00A92CD0"/>
    <w:rsid w:val="00A93086"/>
    <w:rsid w:val="00A93819"/>
    <w:rsid w:val="00A93961"/>
    <w:rsid w:val="00A93A34"/>
    <w:rsid w:val="00A93CC7"/>
    <w:rsid w:val="00A93FA6"/>
    <w:rsid w:val="00A944FE"/>
    <w:rsid w:val="00A94888"/>
    <w:rsid w:val="00A94B72"/>
    <w:rsid w:val="00A951BA"/>
    <w:rsid w:val="00A9520F"/>
    <w:rsid w:val="00A95442"/>
    <w:rsid w:val="00A956CF"/>
    <w:rsid w:val="00A95D29"/>
    <w:rsid w:val="00A95E34"/>
    <w:rsid w:val="00A9671F"/>
    <w:rsid w:val="00A9689A"/>
    <w:rsid w:val="00A97034"/>
    <w:rsid w:val="00A9755F"/>
    <w:rsid w:val="00A976A8"/>
    <w:rsid w:val="00A97794"/>
    <w:rsid w:val="00A97872"/>
    <w:rsid w:val="00A97C0F"/>
    <w:rsid w:val="00A97F93"/>
    <w:rsid w:val="00AA0128"/>
    <w:rsid w:val="00AA0300"/>
    <w:rsid w:val="00AA059D"/>
    <w:rsid w:val="00AA1205"/>
    <w:rsid w:val="00AA1474"/>
    <w:rsid w:val="00AA14ED"/>
    <w:rsid w:val="00AA1639"/>
    <w:rsid w:val="00AA16A4"/>
    <w:rsid w:val="00AA25C1"/>
    <w:rsid w:val="00AA32EC"/>
    <w:rsid w:val="00AA3735"/>
    <w:rsid w:val="00AA38F5"/>
    <w:rsid w:val="00AA3A18"/>
    <w:rsid w:val="00AA3CE0"/>
    <w:rsid w:val="00AA4052"/>
    <w:rsid w:val="00AA43ED"/>
    <w:rsid w:val="00AA47E0"/>
    <w:rsid w:val="00AA481E"/>
    <w:rsid w:val="00AA493D"/>
    <w:rsid w:val="00AA502B"/>
    <w:rsid w:val="00AA516A"/>
    <w:rsid w:val="00AA586F"/>
    <w:rsid w:val="00AA5E97"/>
    <w:rsid w:val="00AA63F0"/>
    <w:rsid w:val="00AA75B5"/>
    <w:rsid w:val="00AA765B"/>
    <w:rsid w:val="00AA7C8C"/>
    <w:rsid w:val="00AA7CC4"/>
    <w:rsid w:val="00AB04A3"/>
    <w:rsid w:val="00AB0977"/>
    <w:rsid w:val="00AB0AAA"/>
    <w:rsid w:val="00AB0E5C"/>
    <w:rsid w:val="00AB28A3"/>
    <w:rsid w:val="00AB2A58"/>
    <w:rsid w:val="00AB2F06"/>
    <w:rsid w:val="00AB30F1"/>
    <w:rsid w:val="00AB38E0"/>
    <w:rsid w:val="00AB3D9A"/>
    <w:rsid w:val="00AB3E0A"/>
    <w:rsid w:val="00AB3F39"/>
    <w:rsid w:val="00AB45C7"/>
    <w:rsid w:val="00AB47A0"/>
    <w:rsid w:val="00AB4D80"/>
    <w:rsid w:val="00AB4FFD"/>
    <w:rsid w:val="00AB5073"/>
    <w:rsid w:val="00AB5120"/>
    <w:rsid w:val="00AB5C08"/>
    <w:rsid w:val="00AB60BB"/>
    <w:rsid w:val="00AB654E"/>
    <w:rsid w:val="00AB6EB3"/>
    <w:rsid w:val="00AB74EE"/>
    <w:rsid w:val="00AB7739"/>
    <w:rsid w:val="00AB78CF"/>
    <w:rsid w:val="00AB7E1D"/>
    <w:rsid w:val="00AC0282"/>
    <w:rsid w:val="00AC05FB"/>
    <w:rsid w:val="00AC07AC"/>
    <w:rsid w:val="00AC0CB1"/>
    <w:rsid w:val="00AC218F"/>
    <w:rsid w:val="00AC2858"/>
    <w:rsid w:val="00AC3235"/>
    <w:rsid w:val="00AC3260"/>
    <w:rsid w:val="00AC32C0"/>
    <w:rsid w:val="00AC3898"/>
    <w:rsid w:val="00AC3B03"/>
    <w:rsid w:val="00AC3B05"/>
    <w:rsid w:val="00AC3B6B"/>
    <w:rsid w:val="00AC3C04"/>
    <w:rsid w:val="00AC3EBB"/>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80C"/>
    <w:rsid w:val="00AD0BE0"/>
    <w:rsid w:val="00AD0C8A"/>
    <w:rsid w:val="00AD14FB"/>
    <w:rsid w:val="00AD1529"/>
    <w:rsid w:val="00AD218C"/>
    <w:rsid w:val="00AD284C"/>
    <w:rsid w:val="00AD2E3A"/>
    <w:rsid w:val="00AD3067"/>
    <w:rsid w:val="00AD3B5B"/>
    <w:rsid w:val="00AD3DB0"/>
    <w:rsid w:val="00AD3FC8"/>
    <w:rsid w:val="00AD40B8"/>
    <w:rsid w:val="00AD4298"/>
    <w:rsid w:val="00AD45EF"/>
    <w:rsid w:val="00AD49AF"/>
    <w:rsid w:val="00AD49B6"/>
    <w:rsid w:val="00AD4C9D"/>
    <w:rsid w:val="00AD4D86"/>
    <w:rsid w:val="00AD50D1"/>
    <w:rsid w:val="00AD54F0"/>
    <w:rsid w:val="00AD5B63"/>
    <w:rsid w:val="00AD5BD2"/>
    <w:rsid w:val="00AD604B"/>
    <w:rsid w:val="00AD61F2"/>
    <w:rsid w:val="00AD6B48"/>
    <w:rsid w:val="00AD776C"/>
    <w:rsid w:val="00AD7E84"/>
    <w:rsid w:val="00AD7EE8"/>
    <w:rsid w:val="00AE000E"/>
    <w:rsid w:val="00AE06B9"/>
    <w:rsid w:val="00AE06C1"/>
    <w:rsid w:val="00AE0827"/>
    <w:rsid w:val="00AE0B67"/>
    <w:rsid w:val="00AE0CF6"/>
    <w:rsid w:val="00AE11CB"/>
    <w:rsid w:val="00AE23AC"/>
    <w:rsid w:val="00AE2BC9"/>
    <w:rsid w:val="00AE34ED"/>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E7480"/>
    <w:rsid w:val="00AE758B"/>
    <w:rsid w:val="00AF03DA"/>
    <w:rsid w:val="00AF0ED5"/>
    <w:rsid w:val="00AF100A"/>
    <w:rsid w:val="00AF12FB"/>
    <w:rsid w:val="00AF136C"/>
    <w:rsid w:val="00AF1F36"/>
    <w:rsid w:val="00AF277F"/>
    <w:rsid w:val="00AF2CE1"/>
    <w:rsid w:val="00AF3188"/>
    <w:rsid w:val="00AF31BD"/>
    <w:rsid w:val="00AF3ED2"/>
    <w:rsid w:val="00AF476A"/>
    <w:rsid w:val="00AF49BD"/>
    <w:rsid w:val="00AF4A8A"/>
    <w:rsid w:val="00AF4AC6"/>
    <w:rsid w:val="00AF5CC3"/>
    <w:rsid w:val="00AF6058"/>
    <w:rsid w:val="00AF612E"/>
    <w:rsid w:val="00AF6BE9"/>
    <w:rsid w:val="00AF70E7"/>
    <w:rsid w:val="00AF7190"/>
    <w:rsid w:val="00AF71B1"/>
    <w:rsid w:val="00AF74BE"/>
    <w:rsid w:val="00AF7752"/>
    <w:rsid w:val="00AF784C"/>
    <w:rsid w:val="00AF7BF7"/>
    <w:rsid w:val="00B00DE5"/>
    <w:rsid w:val="00B00F0F"/>
    <w:rsid w:val="00B011CB"/>
    <w:rsid w:val="00B014CD"/>
    <w:rsid w:val="00B01D2C"/>
    <w:rsid w:val="00B01D59"/>
    <w:rsid w:val="00B0261C"/>
    <w:rsid w:val="00B02A61"/>
    <w:rsid w:val="00B02A7E"/>
    <w:rsid w:val="00B02C2D"/>
    <w:rsid w:val="00B02E39"/>
    <w:rsid w:val="00B03EA7"/>
    <w:rsid w:val="00B04421"/>
    <w:rsid w:val="00B04D0A"/>
    <w:rsid w:val="00B05118"/>
    <w:rsid w:val="00B05712"/>
    <w:rsid w:val="00B063A0"/>
    <w:rsid w:val="00B0675A"/>
    <w:rsid w:val="00B06B31"/>
    <w:rsid w:val="00B07945"/>
    <w:rsid w:val="00B079B8"/>
    <w:rsid w:val="00B07C0C"/>
    <w:rsid w:val="00B07D03"/>
    <w:rsid w:val="00B07E0F"/>
    <w:rsid w:val="00B07E85"/>
    <w:rsid w:val="00B1110C"/>
    <w:rsid w:val="00B112DC"/>
    <w:rsid w:val="00B11657"/>
    <w:rsid w:val="00B11AEF"/>
    <w:rsid w:val="00B11C97"/>
    <w:rsid w:val="00B11FBE"/>
    <w:rsid w:val="00B1226B"/>
    <w:rsid w:val="00B12540"/>
    <w:rsid w:val="00B12847"/>
    <w:rsid w:val="00B131E9"/>
    <w:rsid w:val="00B13D4C"/>
    <w:rsid w:val="00B13DDD"/>
    <w:rsid w:val="00B147B4"/>
    <w:rsid w:val="00B14F22"/>
    <w:rsid w:val="00B15557"/>
    <w:rsid w:val="00B15732"/>
    <w:rsid w:val="00B1587D"/>
    <w:rsid w:val="00B15E17"/>
    <w:rsid w:val="00B15E24"/>
    <w:rsid w:val="00B16767"/>
    <w:rsid w:val="00B16ADC"/>
    <w:rsid w:val="00B177FA"/>
    <w:rsid w:val="00B17F45"/>
    <w:rsid w:val="00B203E2"/>
    <w:rsid w:val="00B2040B"/>
    <w:rsid w:val="00B20BB4"/>
    <w:rsid w:val="00B21635"/>
    <w:rsid w:val="00B2184C"/>
    <w:rsid w:val="00B21941"/>
    <w:rsid w:val="00B22BA2"/>
    <w:rsid w:val="00B22FCE"/>
    <w:rsid w:val="00B2315E"/>
    <w:rsid w:val="00B23256"/>
    <w:rsid w:val="00B237EB"/>
    <w:rsid w:val="00B242FF"/>
    <w:rsid w:val="00B24A83"/>
    <w:rsid w:val="00B25306"/>
    <w:rsid w:val="00B25921"/>
    <w:rsid w:val="00B266F3"/>
    <w:rsid w:val="00B267CB"/>
    <w:rsid w:val="00B26AE8"/>
    <w:rsid w:val="00B26C67"/>
    <w:rsid w:val="00B270D3"/>
    <w:rsid w:val="00B27322"/>
    <w:rsid w:val="00B27DB3"/>
    <w:rsid w:val="00B301C4"/>
    <w:rsid w:val="00B30226"/>
    <w:rsid w:val="00B31198"/>
    <w:rsid w:val="00B31288"/>
    <w:rsid w:val="00B315DE"/>
    <w:rsid w:val="00B31C83"/>
    <w:rsid w:val="00B31FE6"/>
    <w:rsid w:val="00B32002"/>
    <w:rsid w:val="00B323E5"/>
    <w:rsid w:val="00B32716"/>
    <w:rsid w:val="00B32982"/>
    <w:rsid w:val="00B329F2"/>
    <w:rsid w:val="00B32D47"/>
    <w:rsid w:val="00B33677"/>
    <w:rsid w:val="00B34D7A"/>
    <w:rsid w:val="00B35494"/>
    <w:rsid w:val="00B356BF"/>
    <w:rsid w:val="00B35782"/>
    <w:rsid w:val="00B358DB"/>
    <w:rsid w:val="00B36050"/>
    <w:rsid w:val="00B361D7"/>
    <w:rsid w:val="00B3624C"/>
    <w:rsid w:val="00B375F2"/>
    <w:rsid w:val="00B3774D"/>
    <w:rsid w:val="00B377BF"/>
    <w:rsid w:val="00B37B2A"/>
    <w:rsid w:val="00B37DAC"/>
    <w:rsid w:val="00B37FBA"/>
    <w:rsid w:val="00B4008D"/>
    <w:rsid w:val="00B40D61"/>
    <w:rsid w:val="00B41A72"/>
    <w:rsid w:val="00B41ED6"/>
    <w:rsid w:val="00B42686"/>
    <w:rsid w:val="00B42777"/>
    <w:rsid w:val="00B437E3"/>
    <w:rsid w:val="00B43E5D"/>
    <w:rsid w:val="00B444A8"/>
    <w:rsid w:val="00B4477E"/>
    <w:rsid w:val="00B4489B"/>
    <w:rsid w:val="00B44A57"/>
    <w:rsid w:val="00B44D46"/>
    <w:rsid w:val="00B44FB5"/>
    <w:rsid w:val="00B45C65"/>
    <w:rsid w:val="00B4600D"/>
    <w:rsid w:val="00B46508"/>
    <w:rsid w:val="00B4677D"/>
    <w:rsid w:val="00B469C4"/>
    <w:rsid w:val="00B46A94"/>
    <w:rsid w:val="00B47218"/>
    <w:rsid w:val="00B475CC"/>
    <w:rsid w:val="00B4777B"/>
    <w:rsid w:val="00B50448"/>
    <w:rsid w:val="00B50859"/>
    <w:rsid w:val="00B50F8C"/>
    <w:rsid w:val="00B51149"/>
    <w:rsid w:val="00B513A7"/>
    <w:rsid w:val="00B517C1"/>
    <w:rsid w:val="00B51CAE"/>
    <w:rsid w:val="00B5207D"/>
    <w:rsid w:val="00B52112"/>
    <w:rsid w:val="00B5249E"/>
    <w:rsid w:val="00B52748"/>
    <w:rsid w:val="00B52772"/>
    <w:rsid w:val="00B529C6"/>
    <w:rsid w:val="00B52AA2"/>
    <w:rsid w:val="00B52E62"/>
    <w:rsid w:val="00B52E6D"/>
    <w:rsid w:val="00B53556"/>
    <w:rsid w:val="00B53B45"/>
    <w:rsid w:val="00B53CB3"/>
    <w:rsid w:val="00B54D7E"/>
    <w:rsid w:val="00B54ED1"/>
    <w:rsid w:val="00B55182"/>
    <w:rsid w:val="00B55740"/>
    <w:rsid w:val="00B55A20"/>
    <w:rsid w:val="00B55B49"/>
    <w:rsid w:val="00B55F7C"/>
    <w:rsid w:val="00B56714"/>
    <w:rsid w:val="00B56874"/>
    <w:rsid w:val="00B56ABB"/>
    <w:rsid w:val="00B56CB2"/>
    <w:rsid w:val="00B56D0D"/>
    <w:rsid w:val="00B57BB2"/>
    <w:rsid w:val="00B601DA"/>
    <w:rsid w:val="00B605B9"/>
    <w:rsid w:val="00B60CDD"/>
    <w:rsid w:val="00B62446"/>
    <w:rsid w:val="00B62644"/>
    <w:rsid w:val="00B62DD9"/>
    <w:rsid w:val="00B63C87"/>
    <w:rsid w:val="00B63F14"/>
    <w:rsid w:val="00B64068"/>
    <w:rsid w:val="00B646FE"/>
    <w:rsid w:val="00B650A8"/>
    <w:rsid w:val="00B65108"/>
    <w:rsid w:val="00B6529D"/>
    <w:rsid w:val="00B6543C"/>
    <w:rsid w:val="00B65CF6"/>
    <w:rsid w:val="00B65E72"/>
    <w:rsid w:val="00B669BC"/>
    <w:rsid w:val="00B66A53"/>
    <w:rsid w:val="00B66B39"/>
    <w:rsid w:val="00B66F5A"/>
    <w:rsid w:val="00B67228"/>
    <w:rsid w:val="00B67503"/>
    <w:rsid w:val="00B67D40"/>
    <w:rsid w:val="00B67F57"/>
    <w:rsid w:val="00B70262"/>
    <w:rsid w:val="00B70347"/>
    <w:rsid w:val="00B7079F"/>
    <w:rsid w:val="00B70BCD"/>
    <w:rsid w:val="00B70DED"/>
    <w:rsid w:val="00B71687"/>
    <w:rsid w:val="00B71CC0"/>
    <w:rsid w:val="00B71E96"/>
    <w:rsid w:val="00B721AB"/>
    <w:rsid w:val="00B723DE"/>
    <w:rsid w:val="00B73543"/>
    <w:rsid w:val="00B73FCF"/>
    <w:rsid w:val="00B7426F"/>
    <w:rsid w:val="00B757E2"/>
    <w:rsid w:val="00B75BFD"/>
    <w:rsid w:val="00B76109"/>
    <w:rsid w:val="00B761C7"/>
    <w:rsid w:val="00B76337"/>
    <w:rsid w:val="00B76919"/>
    <w:rsid w:val="00B76959"/>
    <w:rsid w:val="00B76A05"/>
    <w:rsid w:val="00B76DB4"/>
    <w:rsid w:val="00B776DB"/>
    <w:rsid w:val="00B77817"/>
    <w:rsid w:val="00B77B19"/>
    <w:rsid w:val="00B77F35"/>
    <w:rsid w:val="00B77F7A"/>
    <w:rsid w:val="00B80165"/>
    <w:rsid w:val="00B80240"/>
    <w:rsid w:val="00B80885"/>
    <w:rsid w:val="00B8160D"/>
    <w:rsid w:val="00B81C7B"/>
    <w:rsid w:val="00B821E5"/>
    <w:rsid w:val="00B8234D"/>
    <w:rsid w:val="00B82AA0"/>
    <w:rsid w:val="00B83172"/>
    <w:rsid w:val="00B837F7"/>
    <w:rsid w:val="00B842A2"/>
    <w:rsid w:val="00B84500"/>
    <w:rsid w:val="00B84885"/>
    <w:rsid w:val="00B848C0"/>
    <w:rsid w:val="00B8496A"/>
    <w:rsid w:val="00B84A40"/>
    <w:rsid w:val="00B84A7A"/>
    <w:rsid w:val="00B863BE"/>
    <w:rsid w:val="00B87074"/>
    <w:rsid w:val="00B874FB"/>
    <w:rsid w:val="00B8780C"/>
    <w:rsid w:val="00B87A42"/>
    <w:rsid w:val="00B87B68"/>
    <w:rsid w:val="00B87E60"/>
    <w:rsid w:val="00B906B4"/>
    <w:rsid w:val="00B9074F"/>
    <w:rsid w:val="00B90A10"/>
    <w:rsid w:val="00B90AF6"/>
    <w:rsid w:val="00B91042"/>
    <w:rsid w:val="00B91342"/>
    <w:rsid w:val="00B91647"/>
    <w:rsid w:val="00B91696"/>
    <w:rsid w:val="00B91794"/>
    <w:rsid w:val="00B91826"/>
    <w:rsid w:val="00B91AAD"/>
    <w:rsid w:val="00B91F25"/>
    <w:rsid w:val="00B92508"/>
    <w:rsid w:val="00B9311D"/>
    <w:rsid w:val="00B93547"/>
    <w:rsid w:val="00B93F1D"/>
    <w:rsid w:val="00B93F34"/>
    <w:rsid w:val="00B9418D"/>
    <w:rsid w:val="00B941C4"/>
    <w:rsid w:val="00B94946"/>
    <w:rsid w:val="00B94C8F"/>
    <w:rsid w:val="00B9502A"/>
    <w:rsid w:val="00B95182"/>
    <w:rsid w:val="00B95380"/>
    <w:rsid w:val="00B95660"/>
    <w:rsid w:val="00B95B9D"/>
    <w:rsid w:val="00B96020"/>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61A"/>
    <w:rsid w:val="00BA2769"/>
    <w:rsid w:val="00BA2C13"/>
    <w:rsid w:val="00BA3312"/>
    <w:rsid w:val="00BA3803"/>
    <w:rsid w:val="00BA39D4"/>
    <w:rsid w:val="00BA3C3A"/>
    <w:rsid w:val="00BA3DC2"/>
    <w:rsid w:val="00BA45B8"/>
    <w:rsid w:val="00BA51FF"/>
    <w:rsid w:val="00BA52AD"/>
    <w:rsid w:val="00BA5394"/>
    <w:rsid w:val="00BA6447"/>
    <w:rsid w:val="00BA6873"/>
    <w:rsid w:val="00BA68FC"/>
    <w:rsid w:val="00BA7280"/>
    <w:rsid w:val="00BA73FF"/>
    <w:rsid w:val="00BA7509"/>
    <w:rsid w:val="00BA767B"/>
    <w:rsid w:val="00BA7F1B"/>
    <w:rsid w:val="00BB00B7"/>
    <w:rsid w:val="00BB049C"/>
    <w:rsid w:val="00BB093A"/>
    <w:rsid w:val="00BB13B8"/>
    <w:rsid w:val="00BB1531"/>
    <w:rsid w:val="00BB1551"/>
    <w:rsid w:val="00BB1B5E"/>
    <w:rsid w:val="00BB1E9A"/>
    <w:rsid w:val="00BB2253"/>
    <w:rsid w:val="00BB2BFA"/>
    <w:rsid w:val="00BB2D0B"/>
    <w:rsid w:val="00BB2D6A"/>
    <w:rsid w:val="00BB326B"/>
    <w:rsid w:val="00BB328B"/>
    <w:rsid w:val="00BB34D5"/>
    <w:rsid w:val="00BB393D"/>
    <w:rsid w:val="00BB3C99"/>
    <w:rsid w:val="00BB4018"/>
    <w:rsid w:val="00BB40B4"/>
    <w:rsid w:val="00BB4542"/>
    <w:rsid w:val="00BB4ADE"/>
    <w:rsid w:val="00BB4BD5"/>
    <w:rsid w:val="00BB4C6C"/>
    <w:rsid w:val="00BB523D"/>
    <w:rsid w:val="00BB5872"/>
    <w:rsid w:val="00BB5A6B"/>
    <w:rsid w:val="00BB5ABC"/>
    <w:rsid w:val="00BB61AE"/>
    <w:rsid w:val="00BB69B7"/>
    <w:rsid w:val="00BB6D11"/>
    <w:rsid w:val="00BB6F89"/>
    <w:rsid w:val="00BB72B4"/>
    <w:rsid w:val="00BB73BE"/>
    <w:rsid w:val="00BB7BEA"/>
    <w:rsid w:val="00BB7DEF"/>
    <w:rsid w:val="00BB7E8A"/>
    <w:rsid w:val="00BC0754"/>
    <w:rsid w:val="00BC0B40"/>
    <w:rsid w:val="00BC0F55"/>
    <w:rsid w:val="00BC1A87"/>
    <w:rsid w:val="00BC1B98"/>
    <w:rsid w:val="00BC1C15"/>
    <w:rsid w:val="00BC1C50"/>
    <w:rsid w:val="00BC1C6E"/>
    <w:rsid w:val="00BC2F66"/>
    <w:rsid w:val="00BC3349"/>
    <w:rsid w:val="00BC33CC"/>
    <w:rsid w:val="00BC33E8"/>
    <w:rsid w:val="00BC382A"/>
    <w:rsid w:val="00BC3B05"/>
    <w:rsid w:val="00BC3B8F"/>
    <w:rsid w:val="00BC3E28"/>
    <w:rsid w:val="00BC3F33"/>
    <w:rsid w:val="00BC3F70"/>
    <w:rsid w:val="00BC411B"/>
    <w:rsid w:val="00BC4F8F"/>
    <w:rsid w:val="00BC5ACA"/>
    <w:rsid w:val="00BC5F38"/>
    <w:rsid w:val="00BC6357"/>
    <w:rsid w:val="00BC6591"/>
    <w:rsid w:val="00BC6745"/>
    <w:rsid w:val="00BC69D9"/>
    <w:rsid w:val="00BC6BD1"/>
    <w:rsid w:val="00BC7296"/>
    <w:rsid w:val="00BC7472"/>
    <w:rsid w:val="00BC78CE"/>
    <w:rsid w:val="00BC7A39"/>
    <w:rsid w:val="00BC7CA8"/>
    <w:rsid w:val="00BC7F4E"/>
    <w:rsid w:val="00BD0E50"/>
    <w:rsid w:val="00BD0F52"/>
    <w:rsid w:val="00BD1002"/>
    <w:rsid w:val="00BD27C0"/>
    <w:rsid w:val="00BD2A95"/>
    <w:rsid w:val="00BD2FC4"/>
    <w:rsid w:val="00BD38D9"/>
    <w:rsid w:val="00BD3D02"/>
    <w:rsid w:val="00BD4358"/>
    <w:rsid w:val="00BD4698"/>
    <w:rsid w:val="00BD4E1E"/>
    <w:rsid w:val="00BD4FCC"/>
    <w:rsid w:val="00BD56F1"/>
    <w:rsid w:val="00BD6548"/>
    <w:rsid w:val="00BD6760"/>
    <w:rsid w:val="00BD694B"/>
    <w:rsid w:val="00BD6A22"/>
    <w:rsid w:val="00BD750E"/>
    <w:rsid w:val="00BE026A"/>
    <w:rsid w:val="00BE0424"/>
    <w:rsid w:val="00BE0D7D"/>
    <w:rsid w:val="00BE1623"/>
    <w:rsid w:val="00BE1796"/>
    <w:rsid w:val="00BE1E40"/>
    <w:rsid w:val="00BE2030"/>
    <w:rsid w:val="00BE2165"/>
    <w:rsid w:val="00BE2464"/>
    <w:rsid w:val="00BE2C76"/>
    <w:rsid w:val="00BE2D10"/>
    <w:rsid w:val="00BE35DE"/>
    <w:rsid w:val="00BE4102"/>
    <w:rsid w:val="00BE4AF2"/>
    <w:rsid w:val="00BE5642"/>
    <w:rsid w:val="00BE5722"/>
    <w:rsid w:val="00BE602E"/>
    <w:rsid w:val="00BE6603"/>
    <w:rsid w:val="00BE671D"/>
    <w:rsid w:val="00BE6AFB"/>
    <w:rsid w:val="00BE7371"/>
    <w:rsid w:val="00BE7390"/>
    <w:rsid w:val="00BE7C7C"/>
    <w:rsid w:val="00BF0174"/>
    <w:rsid w:val="00BF0493"/>
    <w:rsid w:val="00BF0720"/>
    <w:rsid w:val="00BF0C03"/>
    <w:rsid w:val="00BF16C7"/>
    <w:rsid w:val="00BF1A13"/>
    <w:rsid w:val="00BF1F9F"/>
    <w:rsid w:val="00BF2B7B"/>
    <w:rsid w:val="00BF2F26"/>
    <w:rsid w:val="00BF3693"/>
    <w:rsid w:val="00BF3B4D"/>
    <w:rsid w:val="00BF3BEA"/>
    <w:rsid w:val="00BF3E71"/>
    <w:rsid w:val="00BF3F7B"/>
    <w:rsid w:val="00BF4978"/>
    <w:rsid w:val="00BF55D2"/>
    <w:rsid w:val="00BF5CC5"/>
    <w:rsid w:val="00BF631D"/>
    <w:rsid w:val="00BF69CA"/>
    <w:rsid w:val="00BF6DEA"/>
    <w:rsid w:val="00BF7642"/>
    <w:rsid w:val="00BF7792"/>
    <w:rsid w:val="00BF7B7D"/>
    <w:rsid w:val="00C01283"/>
    <w:rsid w:val="00C0194F"/>
    <w:rsid w:val="00C01C2E"/>
    <w:rsid w:val="00C01E76"/>
    <w:rsid w:val="00C03208"/>
    <w:rsid w:val="00C0433C"/>
    <w:rsid w:val="00C0443E"/>
    <w:rsid w:val="00C048B8"/>
    <w:rsid w:val="00C04930"/>
    <w:rsid w:val="00C049A6"/>
    <w:rsid w:val="00C04B55"/>
    <w:rsid w:val="00C0522D"/>
    <w:rsid w:val="00C053F9"/>
    <w:rsid w:val="00C05430"/>
    <w:rsid w:val="00C068E7"/>
    <w:rsid w:val="00C06996"/>
    <w:rsid w:val="00C06A17"/>
    <w:rsid w:val="00C0761C"/>
    <w:rsid w:val="00C07880"/>
    <w:rsid w:val="00C07973"/>
    <w:rsid w:val="00C079CF"/>
    <w:rsid w:val="00C07C77"/>
    <w:rsid w:val="00C07F3F"/>
    <w:rsid w:val="00C10711"/>
    <w:rsid w:val="00C10C62"/>
    <w:rsid w:val="00C11555"/>
    <w:rsid w:val="00C11D7C"/>
    <w:rsid w:val="00C11E37"/>
    <w:rsid w:val="00C11F3F"/>
    <w:rsid w:val="00C12257"/>
    <w:rsid w:val="00C12C60"/>
    <w:rsid w:val="00C12C82"/>
    <w:rsid w:val="00C135E2"/>
    <w:rsid w:val="00C142F1"/>
    <w:rsid w:val="00C14733"/>
    <w:rsid w:val="00C15336"/>
    <w:rsid w:val="00C1560F"/>
    <w:rsid w:val="00C1563B"/>
    <w:rsid w:val="00C15E74"/>
    <w:rsid w:val="00C15F47"/>
    <w:rsid w:val="00C160C4"/>
    <w:rsid w:val="00C16203"/>
    <w:rsid w:val="00C1622C"/>
    <w:rsid w:val="00C163A1"/>
    <w:rsid w:val="00C2069F"/>
    <w:rsid w:val="00C2083F"/>
    <w:rsid w:val="00C209E8"/>
    <w:rsid w:val="00C20CB3"/>
    <w:rsid w:val="00C20E1A"/>
    <w:rsid w:val="00C21231"/>
    <w:rsid w:val="00C21C03"/>
    <w:rsid w:val="00C22419"/>
    <w:rsid w:val="00C225F4"/>
    <w:rsid w:val="00C22721"/>
    <w:rsid w:val="00C2288F"/>
    <w:rsid w:val="00C22E53"/>
    <w:rsid w:val="00C22EC1"/>
    <w:rsid w:val="00C238EF"/>
    <w:rsid w:val="00C23B8B"/>
    <w:rsid w:val="00C2419B"/>
    <w:rsid w:val="00C243BF"/>
    <w:rsid w:val="00C24438"/>
    <w:rsid w:val="00C2476F"/>
    <w:rsid w:val="00C24AE7"/>
    <w:rsid w:val="00C25A10"/>
    <w:rsid w:val="00C25E5B"/>
    <w:rsid w:val="00C2612C"/>
    <w:rsid w:val="00C2619B"/>
    <w:rsid w:val="00C264BF"/>
    <w:rsid w:val="00C267A5"/>
    <w:rsid w:val="00C278DC"/>
    <w:rsid w:val="00C27A15"/>
    <w:rsid w:val="00C27B96"/>
    <w:rsid w:val="00C27DC1"/>
    <w:rsid w:val="00C27E90"/>
    <w:rsid w:val="00C30131"/>
    <w:rsid w:val="00C30165"/>
    <w:rsid w:val="00C32090"/>
    <w:rsid w:val="00C32242"/>
    <w:rsid w:val="00C32418"/>
    <w:rsid w:val="00C324A3"/>
    <w:rsid w:val="00C32808"/>
    <w:rsid w:val="00C32BB0"/>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619D"/>
    <w:rsid w:val="00C366DA"/>
    <w:rsid w:val="00C37C2C"/>
    <w:rsid w:val="00C37E09"/>
    <w:rsid w:val="00C37F75"/>
    <w:rsid w:val="00C404ED"/>
    <w:rsid w:val="00C412E3"/>
    <w:rsid w:val="00C413AB"/>
    <w:rsid w:val="00C413C3"/>
    <w:rsid w:val="00C42668"/>
    <w:rsid w:val="00C4270B"/>
    <w:rsid w:val="00C42A0F"/>
    <w:rsid w:val="00C42B1B"/>
    <w:rsid w:val="00C42B36"/>
    <w:rsid w:val="00C42F24"/>
    <w:rsid w:val="00C4309C"/>
    <w:rsid w:val="00C43139"/>
    <w:rsid w:val="00C43217"/>
    <w:rsid w:val="00C44042"/>
    <w:rsid w:val="00C440F1"/>
    <w:rsid w:val="00C4491E"/>
    <w:rsid w:val="00C44999"/>
    <w:rsid w:val="00C44CF3"/>
    <w:rsid w:val="00C44E43"/>
    <w:rsid w:val="00C4573F"/>
    <w:rsid w:val="00C45B8C"/>
    <w:rsid w:val="00C45C96"/>
    <w:rsid w:val="00C45DE8"/>
    <w:rsid w:val="00C46F72"/>
    <w:rsid w:val="00C471AA"/>
    <w:rsid w:val="00C472AE"/>
    <w:rsid w:val="00C4730E"/>
    <w:rsid w:val="00C4764A"/>
    <w:rsid w:val="00C47839"/>
    <w:rsid w:val="00C50330"/>
    <w:rsid w:val="00C504B1"/>
    <w:rsid w:val="00C50689"/>
    <w:rsid w:val="00C50CED"/>
    <w:rsid w:val="00C50DAC"/>
    <w:rsid w:val="00C5178D"/>
    <w:rsid w:val="00C517CB"/>
    <w:rsid w:val="00C517DD"/>
    <w:rsid w:val="00C51911"/>
    <w:rsid w:val="00C519F0"/>
    <w:rsid w:val="00C51EC8"/>
    <w:rsid w:val="00C52399"/>
    <w:rsid w:val="00C5297D"/>
    <w:rsid w:val="00C52CA1"/>
    <w:rsid w:val="00C537A6"/>
    <w:rsid w:val="00C53D23"/>
    <w:rsid w:val="00C542F3"/>
    <w:rsid w:val="00C54652"/>
    <w:rsid w:val="00C54B1F"/>
    <w:rsid w:val="00C54CFC"/>
    <w:rsid w:val="00C54E6B"/>
    <w:rsid w:val="00C54F7C"/>
    <w:rsid w:val="00C55F36"/>
    <w:rsid w:val="00C5600F"/>
    <w:rsid w:val="00C56377"/>
    <w:rsid w:val="00C57103"/>
    <w:rsid w:val="00C571F2"/>
    <w:rsid w:val="00C574E3"/>
    <w:rsid w:val="00C576D7"/>
    <w:rsid w:val="00C57AB2"/>
    <w:rsid w:val="00C57AF9"/>
    <w:rsid w:val="00C604E4"/>
    <w:rsid w:val="00C60CBF"/>
    <w:rsid w:val="00C61227"/>
    <w:rsid w:val="00C61568"/>
    <w:rsid w:val="00C61649"/>
    <w:rsid w:val="00C617C6"/>
    <w:rsid w:val="00C62728"/>
    <w:rsid w:val="00C62763"/>
    <w:rsid w:val="00C627D3"/>
    <w:rsid w:val="00C62E82"/>
    <w:rsid w:val="00C630DB"/>
    <w:rsid w:val="00C64FB9"/>
    <w:rsid w:val="00C65365"/>
    <w:rsid w:val="00C66998"/>
    <w:rsid w:val="00C66FB0"/>
    <w:rsid w:val="00C66FE5"/>
    <w:rsid w:val="00C700DE"/>
    <w:rsid w:val="00C701A8"/>
    <w:rsid w:val="00C7060E"/>
    <w:rsid w:val="00C70630"/>
    <w:rsid w:val="00C70C77"/>
    <w:rsid w:val="00C715B9"/>
    <w:rsid w:val="00C71A97"/>
    <w:rsid w:val="00C71E7F"/>
    <w:rsid w:val="00C7241E"/>
    <w:rsid w:val="00C72B92"/>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2F2"/>
    <w:rsid w:val="00C77E34"/>
    <w:rsid w:val="00C80530"/>
    <w:rsid w:val="00C80627"/>
    <w:rsid w:val="00C806E5"/>
    <w:rsid w:val="00C80890"/>
    <w:rsid w:val="00C8091F"/>
    <w:rsid w:val="00C8123D"/>
    <w:rsid w:val="00C8133F"/>
    <w:rsid w:val="00C81878"/>
    <w:rsid w:val="00C81EE1"/>
    <w:rsid w:val="00C82C6D"/>
    <w:rsid w:val="00C83533"/>
    <w:rsid w:val="00C84362"/>
    <w:rsid w:val="00C84A6F"/>
    <w:rsid w:val="00C84C34"/>
    <w:rsid w:val="00C84EEA"/>
    <w:rsid w:val="00C8558E"/>
    <w:rsid w:val="00C85B2B"/>
    <w:rsid w:val="00C85E4A"/>
    <w:rsid w:val="00C863EE"/>
    <w:rsid w:val="00C86800"/>
    <w:rsid w:val="00C869F6"/>
    <w:rsid w:val="00C86BD5"/>
    <w:rsid w:val="00C86CD7"/>
    <w:rsid w:val="00C87013"/>
    <w:rsid w:val="00C87192"/>
    <w:rsid w:val="00C87B5E"/>
    <w:rsid w:val="00C9019A"/>
    <w:rsid w:val="00C901AD"/>
    <w:rsid w:val="00C901E0"/>
    <w:rsid w:val="00C9023E"/>
    <w:rsid w:val="00C904F2"/>
    <w:rsid w:val="00C9054A"/>
    <w:rsid w:val="00C90949"/>
    <w:rsid w:val="00C90984"/>
    <w:rsid w:val="00C90E5B"/>
    <w:rsid w:val="00C90FFC"/>
    <w:rsid w:val="00C9163B"/>
    <w:rsid w:val="00C91975"/>
    <w:rsid w:val="00C92135"/>
    <w:rsid w:val="00C924A6"/>
    <w:rsid w:val="00C93090"/>
    <w:rsid w:val="00C94079"/>
    <w:rsid w:val="00C94529"/>
    <w:rsid w:val="00C94BF3"/>
    <w:rsid w:val="00C94DF1"/>
    <w:rsid w:val="00C95150"/>
    <w:rsid w:val="00C954EC"/>
    <w:rsid w:val="00C955F6"/>
    <w:rsid w:val="00C95B1B"/>
    <w:rsid w:val="00C96538"/>
    <w:rsid w:val="00C968FF"/>
    <w:rsid w:val="00C96A45"/>
    <w:rsid w:val="00C96B52"/>
    <w:rsid w:val="00C971FB"/>
    <w:rsid w:val="00C9759B"/>
    <w:rsid w:val="00C9772C"/>
    <w:rsid w:val="00C97855"/>
    <w:rsid w:val="00C97BC5"/>
    <w:rsid w:val="00C97E46"/>
    <w:rsid w:val="00C97E57"/>
    <w:rsid w:val="00CA0201"/>
    <w:rsid w:val="00CA07A6"/>
    <w:rsid w:val="00CA0B52"/>
    <w:rsid w:val="00CA0CC8"/>
    <w:rsid w:val="00CA18C6"/>
    <w:rsid w:val="00CA1CA9"/>
    <w:rsid w:val="00CA1ECD"/>
    <w:rsid w:val="00CA1FCF"/>
    <w:rsid w:val="00CA1FEA"/>
    <w:rsid w:val="00CA2219"/>
    <w:rsid w:val="00CA22CF"/>
    <w:rsid w:val="00CA24BC"/>
    <w:rsid w:val="00CA2950"/>
    <w:rsid w:val="00CA2A07"/>
    <w:rsid w:val="00CA31F6"/>
    <w:rsid w:val="00CA430D"/>
    <w:rsid w:val="00CA439D"/>
    <w:rsid w:val="00CA44C2"/>
    <w:rsid w:val="00CA460B"/>
    <w:rsid w:val="00CA481C"/>
    <w:rsid w:val="00CA4D09"/>
    <w:rsid w:val="00CA5680"/>
    <w:rsid w:val="00CA59B1"/>
    <w:rsid w:val="00CA5D6F"/>
    <w:rsid w:val="00CA5F30"/>
    <w:rsid w:val="00CA654E"/>
    <w:rsid w:val="00CA65D9"/>
    <w:rsid w:val="00CA699E"/>
    <w:rsid w:val="00CA6E53"/>
    <w:rsid w:val="00CA6FD9"/>
    <w:rsid w:val="00CA70F7"/>
    <w:rsid w:val="00CA7277"/>
    <w:rsid w:val="00CA752A"/>
    <w:rsid w:val="00CA758E"/>
    <w:rsid w:val="00CA7B15"/>
    <w:rsid w:val="00CA7E4D"/>
    <w:rsid w:val="00CB09AE"/>
    <w:rsid w:val="00CB17BC"/>
    <w:rsid w:val="00CB1AB5"/>
    <w:rsid w:val="00CB21B6"/>
    <w:rsid w:val="00CB2410"/>
    <w:rsid w:val="00CB242B"/>
    <w:rsid w:val="00CB266B"/>
    <w:rsid w:val="00CB319C"/>
    <w:rsid w:val="00CB33D5"/>
    <w:rsid w:val="00CB34FD"/>
    <w:rsid w:val="00CB35EE"/>
    <w:rsid w:val="00CB3665"/>
    <w:rsid w:val="00CB3A65"/>
    <w:rsid w:val="00CB3BF0"/>
    <w:rsid w:val="00CB3CB3"/>
    <w:rsid w:val="00CB3DB9"/>
    <w:rsid w:val="00CB3FBA"/>
    <w:rsid w:val="00CB43FA"/>
    <w:rsid w:val="00CB4A59"/>
    <w:rsid w:val="00CB4EBA"/>
    <w:rsid w:val="00CB58D5"/>
    <w:rsid w:val="00CB61A4"/>
    <w:rsid w:val="00CB7F48"/>
    <w:rsid w:val="00CC03E6"/>
    <w:rsid w:val="00CC076F"/>
    <w:rsid w:val="00CC0C78"/>
    <w:rsid w:val="00CC0EB0"/>
    <w:rsid w:val="00CC0F2E"/>
    <w:rsid w:val="00CC14D5"/>
    <w:rsid w:val="00CC1504"/>
    <w:rsid w:val="00CC232C"/>
    <w:rsid w:val="00CC241C"/>
    <w:rsid w:val="00CC2874"/>
    <w:rsid w:val="00CC2D15"/>
    <w:rsid w:val="00CC306B"/>
    <w:rsid w:val="00CC34EE"/>
    <w:rsid w:val="00CC385F"/>
    <w:rsid w:val="00CC40BD"/>
    <w:rsid w:val="00CC4289"/>
    <w:rsid w:val="00CC44E9"/>
    <w:rsid w:val="00CC4FA1"/>
    <w:rsid w:val="00CC55E5"/>
    <w:rsid w:val="00CC5C74"/>
    <w:rsid w:val="00CC5C90"/>
    <w:rsid w:val="00CC60ED"/>
    <w:rsid w:val="00CC645B"/>
    <w:rsid w:val="00CC69BD"/>
    <w:rsid w:val="00CC7009"/>
    <w:rsid w:val="00CC7156"/>
    <w:rsid w:val="00CC72DA"/>
    <w:rsid w:val="00CC750E"/>
    <w:rsid w:val="00CC78A2"/>
    <w:rsid w:val="00CC792A"/>
    <w:rsid w:val="00CD008C"/>
    <w:rsid w:val="00CD0881"/>
    <w:rsid w:val="00CD0FB0"/>
    <w:rsid w:val="00CD10F0"/>
    <w:rsid w:val="00CD1319"/>
    <w:rsid w:val="00CD1A91"/>
    <w:rsid w:val="00CD1AA8"/>
    <w:rsid w:val="00CD1AEB"/>
    <w:rsid w:val="00CD1BD9"/>
    <w:rsid w:val="00CD2136"/>
    <w:rsid w:val="00CD237E"/>
    <w:rsid w:val="00CD2901"/>
    <w:rsid w:val="00CD2908"/>
    <w:rsid w:val="00CD2948"/>
    <w:rsid w:val="00CD2E45"/>
    <w:rsid w:val="00CD2F0F"/>
    <w:rsid w:val="00CD2FA7"/>
    <w:rsid w:val="00CD30F1"/>
    <w:rsid w:val="00CD3155"/>
    <w:rsid w:val="00CD317A"/>
    <w:rsid w:val="00CD4043"/>
    <w:rsid w:val="00CD41B5"/>
    <w:rsid w:val="00CD4A53"/>
    <w:rsid w:val="00CD4AC5"/>
    <w:rsid w:val="00CD4F06"/>
    <w:rsid w:val="00CD4F96"/>
    <w:rsid w:val="00CD56C6"/>
    <w:rsid w:val="00CD6434"/>
    <w:rsid w:val="00CD66A4"/>
    <w:rsid w:val="00CD68D1"/>
    <w:rsid w:val="00CD69C8"/>
    <w:rsid w:val="00CD6C00"/>
    <w:rsid w:val="00CD759A"/>
    <w:rsid w:val="00CD763F"/>
    <w:rsid w:val="00CD7ACF"/>
    <w:rsid w:val="00CD7CEE"/>
    <w:rsid w:val="00CE01B0"/>
    <w:rsid w:val="00CE04D9"/>
    <w:rsid w:val="00CE147C"/>
    <w:rsid w:val="00CE16A2"/>
    <w:rsid w:val="00CE235E"/>
    <w:rsid w:val="00CE235F"/>
    <w:rsid w:val="00CE28FF"/>
    <w:rsid w:val="00CE3E48"/>
    <w:rsid w:val="00CE4108"/>
    <w:rsid w:val="00CE6C80"/>
    <w:rsid w:val="00CE6FA4"/>
    <w:rsid w:val="00CE7A49"/>
    <w:rsid w:val="00CF0066"/>
    <w:rsid w:val="00CF0097"/>
    <w:rsid w:val="00CF0574"/>
    <w:rsid w:val="00CF0936"/>
    <w:rsid w:val="00CF0C0A"/>
    <w:rsid w:val="00CF0EAB"/>
    <w:rsid w:val="00CF12BC"/>
    <w:rsid w:val="00CF1870"/>
    <w:rsid w:val="00CF23CF"/>
    <w:rsid w:val="00CF258C"/>
    <w:rsid w:val="00CF2815"/>
    <w:rsid w:val="00CF2EAF"/>
    <w:rsid w:val="00CF335C"/>
    <w:rsid w:val="00CF356C"/>
    <w:rsid w:val="00CF3AF1"/>
    <w:rsid w:val="00CF4684"/>
    <w:rsid w:val="00CF4826"/>
    <w:rsid w:val="00CF4BCF"/>
    <w:rsid w:val="00CF571C"/>
    <w:rsid w:val="00CF599F"/>
    <w:rsid w:val="00CF5F29"/>
    <w:rsid w:val="00CF5FA8"/>
    <w:rsid w:val="00CF6234"/>
    <w:rsid w:val="00CF6326"/>
    <w:rsid w:val="00CF63C7"/>
    <w:rsid w:val="00CF6500"/>
    <w:rsid w:val="00CF6510"/>
    <w:rsid w:val="00CF6E63"/>
    <w:rsid w:val="00CF70C4"/>
    <w:rsid w:val="00CF756E"/>
    <w:rsid w:val="00CF7BA2"/>
    <w:rsid w:val="00CF7CC1"/>
    <w:rsid w:val="00CF7E52"/>
    <w:rsid w:val="00CF7FBB"/>
    <w:rsid w:val="00D0033B"/>
    <w:rsid w:val="00D00D04"/>
    <w:rsid w:val="00D00D1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69A4"/>
    <w:rsid w:val="00D07155"/>
    <w:rsid w:val="00D0718D"/>
    <w:rsid w:val="00D071FA"/>
    <w:rsid w:val="00D07C22"/>
    <w:rsid w:val="00D07D59"/>
    <w:rsid w:val="00D07F61"/>
    <w:rsid w:val="00D1007B"/>
    <w:rsid w:val="00D1050D"/>
    <w:rsid w:val="00D10854"/>
    <w:rsid w:val="00D10B6E"/>
    <w:rsid w:val="00D1129C"/>
    <w:rsid w:val="00D116AC"/>
    <w:rsid w:val="00D11A86"/>
    <w:rsid w:val="00D11E07"/>
    <w:rsid w:val="00D11FE5"/>
    <w:rsid w:val="00D12CE8"/>
    <w:rsid w:val="00D12F76"/>
    <w:rsid w:val="00D13153"/>
    <w:rsid w:val="00D131E2"/>
    <w:rsid w:val="00D13924"/>
    <w:rsid w:val="00D13A3A"/>
    <w:rsid w:val="00D13BC4"/>
    <w:rsid w:val="00D13F5A"/>
    <w:rsid w:val="00D1434A"/>
    <w:rsid w:val="00D144B6"/>
    <w:rsid w:val="00D14AA5"/>
    <w:rsid w:val="00D151D5"/>
    <w:rsid w:val="00D1591B"/>
    <w:rsid w:val="00D15923"/>
    <w:rsid w:val="00D15BD4"/>
    <w:rsid w:val="00D162BD"/>
    <w:rsid w:val="00D1637D"/>
    <w:rsid w:val="00D16416"/>
    <w:rsid w:val="00D167DE"/>
    <w:rsid w:val="00D16C46"/>
    <w:rsid w:val="00D17351"/>
    <w:rsid w:val="00D176EB"/>
    <w:rsid w:val="00D178F5"/>
    <w:rsid w:val="00D17965"/>
    <w:rsid w:val="00D20658"/>
    <w:rsid w:val="00D20AF9"/>
    <w:rsid w:val="00D20C60"/>
    <w:rsid w:val="00D20CDC"/>
    <w:rsid w:val="00D20CE0"/>
    <w:rsid w:val="00D214BE"/>
    <w:rsid w:val="00D21A57"/>
    <w:rsid w:val="00D21BEC"/>
    <w:rsid w:val="00D22145"/>
    <w:rsid w:val="00D235BC"/>
    <w:rsid w:val="00D23B8C"/>
    <w:rsid w:val="00D241F2"/>
    <w:rsid w:val="00D2422E"/>
    <w:rsid w:val="00D246D3"/>
    <w:rsid w:val="00D24780"/>
    <w:rsid w:val="00D24E16"/>
    <w:rsid w:val="00D251D3"/>
    <w:rsid w:val="00D25412"/>
    <w:rsid w:val="00D25546"/>
    <w:rsid w:val="00D25DFC"/>
    <w:rsid w:val="00D2616A"/>
    <w:rsid w:val="00D269FA"/>
    <w:rsid w:val="00D26BEB"/>
    <w:rsid w:val="00D2701A"/>
    <w:rsid w:val="00D27436"/>
    <w:rsid w:val="00D27F3F"/>
    <w:rsid w:val="00D30A34"/>
    <w:rsid w:val="00D30B7A"/>
    <w:rsid w:val="00D3152D"/>
    <w:rsid w:val="00D31758"/>
    <w:rsid w:val="00D319DB"/>
    <w:rsid w:val="00D31E8F"/>
    <w:rsid w:val="00D3218D"/>
    <w:rsid w:val="00D321F0"/>
    <w:rsid w:val="00D3265F"/>
    <w:rsid w:val="00D3273E"/>
    <w:rsid w:val="00D33324"/>
    <w:rsid w:val="00D333A2"/>
    <w:rsid w:val="00D33B0A"/>
    <w:rsid w:val="00D33BB1"/>
    <w:rsid w:val="00D33E55"/>
    <w:rsid w:val="00D3400C"/>
    <w:rsid w:val="00D34920"/>
    <w:rsid w:val="00D34A5B"/>
    <w:rsid w:val="00D34D21"/>
    <w:rsid w:val="00D34F92"/>
    <w:rsid w:val="00D3531F"/>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29"/>
    <w:rsid w:val="00D429AB"/>
    <w:rsid w:val="00D429DD"/>
    <w:rsid w:val="00D42B94"/>
    <w:rsid w:val="00D42C79"/>
    <w:rsid w:val="00D430F7"/>
    <w:rsid w:val="00D433A2"/>
    <w:rsid w:val="00D4342D"/>
    <w:rsid w:val="00D4356B"/>
    <w:rsid w:val="00D4358A"/>
    <w:rsid w:val="00D43CC5"/>
    <w:rsid w:val="00D442C5"/>
    <w:rsid w:val="00D446A2"/>
    <w:rsid w:val="00D4507B"/>
    <w:rsid w:val="00D450CF"/>
    <w:rsid w:val="00D458F4"/>
    <w:rsid w:val="00D4595E"/>
    <w:rsid w:val="00D45A01"/>
    <w:rsid w:val="00D45D59"/>
    <w:rsid w:val="00D4638C"/>
    <w:rsid w:val="00D465C2"/>
    <w:rsid w:val="00D4688A"/>
    <w:rsid w:val="00D46B77"/>
    <w:rsid w:val="00D47779"/>
    <w:rsid w:val="00D47C4F"/>
    <w:rsid w:val="00D47E6E"/>
    <w:rsid w:val="00D50616"/>
    <w:rsid w:val="00D51073"/>
    <w:rsid w:val="00D515DB"/>
    <w:rsid w:val="00D518CB"/>
    <w:rsid w:val="00D523E1"/>
    <w:rsid w:val="00D528D7"/>
    <w:rsid w:val="00D52FC7"/>
    <w:rsid w:val="00D5392D"/>
    <w:rsid w:val="00D54C50"/>
    <w:rsid w:val="00D556DD"/>
    <w:rsid w:val="00D55BC5"/>
    <w:rsid w:val="00D55D7E"/>
    <w:rsid w:val="00D56167"/>
    <w:rsid w:val="00D563D1"/>
    <w:rsid w:val="00D5661C"/>
    <w:rsid w:val="00D56936"/>
    <w:rsid w:val="00D56B9D"/>
    <w:rsid w:val="00D56C54"/>
    <w:rsid w:val="00D57585"/>
    <w:rsid w:val="00D57F3D"/>
    <w:rsid w:val="00D57F7C"/>
    <w:rsid w:val="00D60185"/>
    <w:rsid w:val="00D6032B"/>
    <w:rsid w:val="00D6051A"/>
    <w:rsid w:val="00D60BFE"/>
    <w:rsid w:val="00D610BA"/>
    <w:rsid w:val="00D61A1B"/>
    <w:rsid w:val="00D61D34"/>
    <w:rsid w:val="00D6278E"/>
    <w:rsid w:val="00D62B20"/>
    <w:rsid w:val="00D63C2A"/>
    <w:rsid w:val="00D640F6"/>
    <w:rsid w:val="00D65AEA"/>
    <w:rsid w:val="00D65BDB"/>
    <w:rsid w:val="00D65FFC"/>
    <w:rsid w:val="00D6681B"/>
    <w:rsid w:val="00D66EE0"/>
    <w:rsid w:val="00D66F9F"/>
    <w:rsid w:val="00D671F6"/>
    <w:rsid w:val="00D67752"/>
    <w:rsid w:val="00D7004F"/>
    <w:rsid w:val="00D70313"/>
    <w:rsid w:val="00D703C6"/>
    <w:rsid w:val="00D704CB"/>
    <w:rsid w:val="00D70668"/>
    <w:rsid w:val="00D706CE"/>
    <w:rsid w:val="00D708D4"/>
    <w:rsid w:val="00D70D2B"/>
    <w:rsid w:val="00D71140"/>
    <w:rsid w:val="00D71CDA"/>
    <w:rsid w:val="00D72080"/>
    <w:rsid w:val="00D72185"/>
    <w:rsid w:val="00D7222D"/>
    <w:rsid w:val="00D72266"/>
    <w:rsid w:val="00D72DB2"/>
    <w:rsid w:val="00D731EF"/>
    <w:rsid w:val="00D73E60"/>
    <w:rsid w:val="00D741A4"/>
    <w:rsid w:val="00D74714"/>
    <w:rsid w:val="00D7478B"/>
    <w:rsid w:val="00D75005"/>
    <w:rsid w:val="00D752F4"/>
    <w:rsid w:val="00D75502"/>
    <w:rsid w:val="00D756FD"/>
    <w:rsid w:val="00D75C3B"/>
    <w:rsid w:val="00D75DF5"/>
    <w:rsid w:val="00D76223"/>
    <w:rsid w:val="00D76776"/>
    <w:rsid w:val="00D76BB6"/>
    <w:rsid w:val="00D76C68"/>
    <w:rsid w:val="00D76E50"/>
    <w:rsid w:val="00D7793E"/>
    <w:rsid w:val="00D779F5"/>
    <w:rsid w:val="00D800F0"/>
    <w:rsid w:val="00D805F9"/>
    <w:rsid w:val="00D8070E"/>
    <w:rsid w:val="00D8075C"/>
    <w:rsid w:val="00D8107E"/>
    <w:rsid w:val="00D810E9"/>
    <w:rsid w:val="00D8156C"/>
    <w:rsid w:val="00D81992"/>
    <w:rsid w:val="00D81E11"/>
    <w:rsid w:val="00D82227"/>
    <w:rsid w:val="00D82558"/>
    <w:rsid w:val="00D825AB"/>
    <w:rsid w:val="00D82740"/>
    <w:rsid w:val="00D83152"/>
    <w:rsid w:val="00D837BA"/>
    <w:rsid w:val="00D83A35"/>
    <w:rsid w:val="00D83C1A"/>
    <w:rsid w:val="00D83D00"/>
    <w:rsid w:val="00D83D35"/>
    <w:rsid w:val="00D83E01"/>
    <w:rsid w:val="00D84606"/>
    <w:rsid w:val="00D8472E"/>
    <w:rsid w:val="00D847B7"/>
    <w:rsid w:val="00D851BF"/>
    <w:rsid w:val="00D852DE"/>
    <w:rsid w:val="00D852F5"/>
    <w:rsid w:val="00D8594A"/>
    <w:rsid w:val="00D85B7C"/>
    <w:rsid w:val="00D85ED1"/>
    <w:rsid w:val="00D8652F"/>
    <w:rsid w:val="00D86685"/>
    <w:rsid w:val="00D86D91"/>
    <w:rsid w:val="00D87077"/>
    <w:rsid w:val="00D870A8"/>
    <w:rsid w:val="00D87926"/>
    <w:rsid w:val="00D90213"/>
    <w:rsid w:val="00D90969"/>
    <w:rsid w:val="00D91F91"/>
    <w:rsid w:val="00D92BDA"/>
    <w:rsid w:val="00D92E83"/>
    <w:rsid w:val="00D93384"/>
    <w:rsid w:val="00D936F1"/>
    <w:rsid w:val="00D94A2E"/>
    <w:rsid w:val="00D95206"/>
    <w:rsid w:val="00D95382"/>
    <w:rsid w:val="00D95BC3"/>
    <w:rsid w:val="00D95BD0"/>
    <w:rsid w:val="00D95FA9"/>
    <w:rsid w:val="00D960E0"/>
    <w:rsid w:val="00D961A8"/>
    <w:rsid w:val="00D9691C"/>
    <w:rsid w:val="00D96B82"/>
    <w:rsid w:val="00D971D3"/>
    <w:rsid w:val="00D9735C"/>
    <w:rsid w:val="00D977A6"/>
    <w:rsid w:val="00D97ED9"/>
    <w:rsid w:val="00D97F46"/>
    <w:rsid w:val="00DA0617"/>
    <w:rsid w:val="00DA06FC"/>
    <w:rsid w:val="00DA0A4E"/>
    <w:rsid w:val="00DA0C74"/>
    <w:rsid w:val="00DA0F13"/>
    <w:rsid w:val="00DA1406"/>
    <w:rsid w:val="00DA17C9"/>
    <w:rsid w:val="00DA191A"/>
    <w:rsid w:val="00DA1C2B"/>
    <w:rsid w:val="00DA1EA5"/>
    <w:rsid w:val="00DA2128"/>
    <w:rsid w:val="00DA2DE6"/>
    <w:rsid w:val="00DA2F86"/>
    <w:rsid w:val="00DA31B0"/>
    <w:rsid w:val="00DA338A"/>
    <w:rsid w:val="00DA3582"/>
    <w:rsid w:val="00DA36E2"/>
    <w:rsid w:val="00DA44DE"/>
    <w:rsid w:val="00DA47A9"/>
    <w:rsid w:val="00DA555A"/>
    <w:rsid w:val="00DA5560"/>
    <w:rsid w:val="00DA5801"/>
    <w:rsid w:val="00DA5F81"/>
    <w:rsid w:val="00DA6599"/>
    <w:rsid w:val="00DA659F"/>
    <w:rsid w:val="00DA6855"/>
    <w:rsid w:val="00DA742F"/>
    <w:rsid w:val="00DA7678"/>
    <w:rsid w:val="00DA7B3A"/>
    <w:rsid w:val="00DA7BBB"/>
    <w:rsid w:val="00DB0884"/>
    <w:rsid w:val="00DB10D2"/>
    <w:rsid w:val="00DB1A53"/>
    <w:rsid w:val="00DB1E8B"/>
    <w:rsid w:val="00DB229B"/>
    <w:rsid w:val="00DB2565"/>
    <w:rsid w:val="00DB25FE"/>
    <w:rsid w:val="00DB2658"/>
    <w:rsid w:val="00DB34A7"/>
    <w:rsid w:val="00DB3634"/>
    <w:rsid w:val="00DB380D"/>
    <w:rsid w:val="00DB3889"/>
    <w:rsid w:val="00DB439A"/>
    <w:rsid w:val="00DB53ED"/>
    <w:rsid w:val="00DB5A54"/>
    <w:rsid w:val="00DB622E"/>
    <w:rsid w:val="00DB658A"/>
    <w:rsid w:val="00DB65E0"/>
    <w:rsid w:val="00DB6B49"/>
    <w:rsid w:val="00DB72F9"/>
    <w:rsid w:val="00DB7366"/>
    <w:rsid w:val="00DB7481"/>
    <w:rsid w:val="00DB78E6"/>
    <w:rsid w:val="00DB7CEF"/>
    <w:rsid w:val="00DB7F71"/>
    <w:rsid w:val="00DC03B3"/>
    <w:rsid w:val="00DC11C7"/>
    <w:rsid w:val="00DC11FD"/>
    <w:rsid w:val="00DC1CAB"/>
    <w:rsid w:val="00DC25DE"/>
    <w:rsid w:val="00DC2CB7"/>
    <w:rsid w:val="00DC2FDA"/>
    <w:rsid w:val="00DC33DC"/>
    <w:rsid w:val="00DC406A"/>
    <w:rsid w:val="00DC40CD"/>
    <w:rsid w:val="00DC4195"/>
    <w:rsid w:val="00DC4704"/>
    <w:rsid w:val="00DC4739"/>
    <w:rsid w:val="00DC4D5D"/>
    <w:rsid w:val="00DC4FC3"/>
    <w:rsid w:val="00DC5213"/>
    <w:rsid w:val="00DC53B7"/>
    <w:rsid w:val="00DC54F4"/>
    <w:rsid w:val="00DC55A6"/>
    <w:rsid w:val="00DC5675"/>
    <w:rsid w:val="00DC58E3"/>
    <w:rsid w:val="00DC5CF9"/>
    <w:rsid w:val="00DC6E4E"/>
    <w:rsid w:val="00DC7E95"/>
    <w:rsid w:val="00DD0C08"/>
    <w:rsid w:val="00DD0DFF"/>
    <w:rsid w:val="00DD110D"/>
    <w:rsid w:val="00DD1C36"/>
    <w:rsid w:val="00DD1C71"/>
    <w:rsid w:val="00DD20CF"/>
    <w:rsid w:val="00DD2147"/>
    <w:rsid w:val="00DD2A63"/>
    <w:rsid w:val="00DD2A83"/>
    <w:rsid w:val="00DD2D66"/>
    <w:rsid w:val="00DD2E58"/>
    <w:rsid w:val="00DD300B"/>
    <w:rsid w:val="00DD3084"/>
    <w:rsid w:val="00DD355D"/>
    <w:rsid w:val="00DD3FA3"/>
    <w:rsid w:val="00DD4805"/>
    <w:rsid w:val="00DD4AA6"/>
    <w:rsid w:val="00DD506C"/>
    <w:rsid w:val="00DD51F9"/>
    <w:rsid w:val="00DD552D"/>
    <w:rsid w:val="00DD55D0"/>
    <w:rsid w:val="00DD5EE6"/>
    <w:rsid w:val="00DD63D9"/>
    <w:rsid w:val="00DD651F"/>
    <w:rsid w:val="00DD666C"/>
    <w:rsid w:val="00DD66EE"/>
    <w:rsid w:val="00DD6A28"/>
    <w:rsid w:val="00DD6CC7"/>
    <w:rsid w:val="00DD71FC"/>
    <w:rsid w:val="00DD7310"/>
    <w:rsid w:val="00DD74D2"/>
    <w:rsid w:val="00DD76DF"/>
    <w:rsid w:val="00DD7E88"/>
    <w:rsid w:val="00DE027B"/>
    <w:rsid w:val="00DE05D6"/>
    <w:rsid w:val="00DE0AE4"/>
    <w:rsid w:val="00DE1C17"/>
    <w:rsid w:val="00DE22EC"/>
    <w:rsid w:val="00DE26B6"/>
    <w:rsid w:val="00DE278E"/>
    <w:rsid w:val="00DE2AB5"/>
    <w:rsid w:val="00DE2D0E"/>
    <w:rsid w:val="00DE31A5"/>
    <w:rsid w:val="00DE31BA"/>
    <w:rsid w:val="00DE32BD"/>
    <w:rsid w:val="00DE33AA"/>
    <w:rsid w:val="00DE54A4"/>
    <w:rsid w:val="00DE700B"/>
    <w:rsid w:val="00DE7397"/>
    <w:rsid w:val="00DE7771"/>
    <w:rsid w:val="00DE794C"/>
    <w:rsid w:val="00DE7A50"/>
    <w:rsid w:val="00DE7B91"/>
    <w:rsid w:val="00DF02E9"/>
    <w:rsid w:val="00DF0608"/>
    <w:rsid w:val="00DF1C22"/>
    <w:rsid w:val="00DF2005"/>
    <w:rsid w:val="00DF27D0"/>
    <w:rsid w:val="00DF27E9"/>
    <w:rsid w:val="00DF2B6C"/>
    <w:rsid w:val="00DF3757"/>
    <w:rsid w:val="00DF3F4A"/>
    <w:rsid w:val="00DF42D3"/>
    <w:rsid w:val="00DF492B"/>
    <w:rsid w:val="00DF4DAE"/>
    <w:rsid w:val="00DF5D28"/>
    <w:rsid w:val="00DF6330"/>
    <w:rsid w:val="00DF63AA"/>
    <w:rsid w:val="00DF6534"/>
    <w:rsid w:val="00DF6B2E"/>
    <w:rsid w:val="00DF6BBD"/>
    <w:rsid w:val="00DF6CA8"/>
    <w:rsid w:val="00DF6E61"/>
    <w:rsid w:val="00DF6FD0"/>
    <w:rsid w:val="00DF76B7"/>
    <w:rsid w:val="00DF7D64"/>
    <w:rsid w:val="00DF7E22"/>
    <w:rsid w:val="00DF7E35"/>
    <w:rsid w:val="00E00258"/>
    <w:rsid w:val="00E00617"/>
    <w:rsid w:val="00E00733"/>
    <w:rsid w:val="00E007FF"/>
    <w:rsid w:val="00E00B4F"/>
    <w:rsid w:val="00E00C20"/>
    <w:rsid w:val="00E00CED"/>
    <w:rsid w:val="00E01476"/>
    <w:rsid w:val="00E0177B"/>
    <w:rsid w:val="00E0187C"/>
    <w:rsid w:val="00E01E0A"/>
    <w:rsid w:val="00E02425"/>
    <w:rsid w:val="00E02612"/>
    <w:rsid w:val="00E026BF"/>
    <w:rsid w:val="00E02795"/>
    <w:rsid w:val="00E02B5A"/>
    <w:rsid w:val="00E035B4"/>
    <w:rsid w:val="00E0419C"/>
    <w:rsid w:val="00E0445D"/>
    <w:rsid w:val="00E04A60"/>
    <w:rsid w:val="00E05D45"/>
    <w:rsid w:val="00E06087"/>
    <w:rsid w:val="00E06192"/>
    <w:rsid w:val="00E064CB"/>
    <w:rsid w:val="00E064D3"/>
    <w:rsid w:val="00E064E3"/>
    <w:rsid w:val="00E069EF"/>
    <w:rsid w:val="00E06DDE"/>
    <w:rsid w:val="00E07649"/>
    <w:rsid w:val="00E07927"/>
    <w:rsid w:val="00E07949"/>
    <w:rsid w:val="00E079DA"/>
    <w:rsid w:val="00E07AC9"/>
    <w:rsid w:val="00E07E95"/>
    <w:rsid w:val="00E102BF"/>
    <w:rsid w:val="00E10712"/>
    <w:rsid w:val="00E10B77"/>
    <w:rsid w:val="00E11482"/>
    <w:rsid w:val="00E11493"/>
    <w:rsid w:val="00E118B0"/>
    <w:rsid w:val="00E119AB"/>
    <w:rsid w:val="00E11E0F"/>
    <w:rsid w:val="00E12239"/>
    <w:rsid w:val="00E12464"/>
    <w:rsid w:val="00E1260E"/>
    <w:rsid w:val="00E12DF4"/>
    <w:rsid w:val="00E1365A"/>
    <w:rsid w:val="00E13C1F"/>
    <w:rsid w:val="00E13DD6"/>
    <w:rsid w:val="00E13FD0"/>
    <w:rsid w:val="00E14B1C"/>
    <w:rsid w:val="00E14E24"/>
    <w:rsid w:val="00E14E3D"/>
    <w:rsid w:val="00E15843"/>
    <w:rsid w:val="00E158AB"/>
    <w:rsid w:val="00E15D5F"/>
    <w:rsid w:val="00E165A2"/>
    <w:rsid w:val="00E16B13"/>
    <w:rsid w:val="00E16BE4"/>
    <w:rsid w:val="00E16C53"/>
    <w:rsid w:val="00E17A2C"/>
    <w:rsid w:val="00E17C68"/>
    <w:rsid w:val="00E2055B"/>
    <w:rsid w:val="00E206C5"/>
    <w:rsid w:val="00E2131C"/>
    <w:rsid w:val="00E2132A"/>
    <w:rsid w:val="00E2199D"/>
    <w:rsid w:val="00E224F8"/>
    <w:rsid w:val="00E225D1"/>
    <w:rsid w:val="00E22F7A"/>
    <w:rsid w:val="00E2314B"/>
    <w:rsid w:val="00E235EB"/>
    <w:rsid w:val="00E23819"/>
    <w:rsid w:val="00E23BAB"/>
    <w:rsid w:val="00E23F7C"/>
    <w:rsid w:val="00E23FC0"/>
    <w:rsid w:val="00E257D9"/>
    <w:rsid w:val="00E259EB"/>
    <w:rsid w:val="00E25F32"/>
    <w:rsid w:val="00E260E9"/>
    <w:rsid w:val="00E26353"/>
    <w:rsid w:val="00E26B29"/>
    <w:rsid w:val="00E26EC4"/>
    <w:rsid w:val="00E27112"/>
    <w:rsid w:val="00E27332"/>
    <w:rsid w:val="00E30250"/>
    <w:rsid w:val="00E303AD"/>
    <w:rsid w:val="00E3060D"/>
    <w:rsid w:val="00E30BA3"/>
    <w:rsid w:val="00E31157"/>
    <w:rsid w:val="00E31DD4"/>
    <w:rsid w:val="00E31E1D"/>
    <w:rsid w:val="00E32A76"/>
    <w:rsid w:val="00E32B49"/>
    <w:rsid w:val="00E32B57"/>
    <w:rsid w:val="00E33040"/>
    <w:rsid w:val="00E33488"/>
    <w:rsid w:val="00E338F0"/>
    <w:rsid w:val="00E33B38"/>
    <w:rsid w:val="00E341B4"/>
    <w:rsid w:val="00E345EC"/>
    <w:rsid w:val="00E346AE"/>
    <w:rsid w:val="00E36439"/>
    <w:rsid w:val="00E36A1C"/>
    <w:rsid w:val="00E374AB"/>
    <w:rsid w:val="00E379F0"/>
    <w:rsid w:val="00E37D27"/>
    <w:rsid w:val="00E40449"/>
    <w:rsid w:val="00E40C17"/>
    <w:rsid w:val="00E40DFD"/>
    <w:rsid w:val="00E40E3A"/>
    <w:rsid w:val="00E4101D"/>
    <w:rsid w:val="00E411F3"/>
    <w:rsid w:val="00E41326"/>
    <w:rsid w:val="00E4147A"/>
    <w:rsid w:val="00E41A09"/>
    <w:rsid w:val="00E41A3D"/>
    <w:rsid w:val="00E4200F"/>
    <w:rsid w:val="00E42225"/>
    <w:rsid w:val="00E42942"/>
    <w:rsid w:val="00E429FA"/>
    <w:rsid w:val="00E43167"/>
    <w:rsid w:val="00E43630"/>
    <w:rsid w:val="00E43DC3"/>
    <w:rsid w:val="00E44BEA"/>
    <w:rsid w:val="00E453A6"/>
    <w:rsid w:val="00E45AD3"/>
    <w:rsid w:val="00E46128"/>
    <w:rsid w:val="00E469C1"/>
    <w:rsid w:val="00E46DB8"/>
    <w:rsid w:val="00E50678"/>
    <w:rsid w:val="00E50714"/>
    <w:rsid w:val="00E50922"/>
    <w:rsid w:val="00E5136D"/>
    <w:rsid w:val="00E5152D"/>
    <w:rsid w:val="00E5160B"/>
    <w:rsid w:val="00E517A8"/>
    <w:rsid w:val="00E52363"/>
    <w:rsid w:val="00E5249E"/>
    <w:rsid w:val="00E52870"/>
    <w:rsid w:val="00E52BB7"/>
    <w:rsid w:val="00E5338C"/>
    <w:rsid w:val="00E535AE"/>
    <w:rsid w:val="00E5449A"/>
    <w:rsid w:val="00E54554"/>
    <w:rsid w:val="00E54711"/>
    <w:rsid w:val="00E5491C"/>
    <w:rsid w:val="00E549BD"/>
    <w:rsid w:val="00E54A22"/>
    <w:rsid w:val="00E54E00"/>
    <w:rsid w:val="00E54E75"/>
    <w:rsid w:val="00E5533D"/>
    <w:rsid w:val="00E555EA"/>
    <w:rsid w:val="00E55B45"/>
    <w:rsid w:val="00E55E63"/>
    <w:rsid w:val="00E56236"/>
    <w:rsid w:val="00E562AA"/>
    <w:rsid w:val="00E562C9"/>
    <w:rsid w:val="00E56754"/>
    <w:rsid w:val="00E56921"/>
    <w:rsid w:val="00E57803"/>
    <w:rsid w:val="00E5782B"/>
    <w:rsid w:val="00E57FEE"/>
    <w:rsid w:val="00E60008"/>
    <w:rsid w:val="00E60438"/>
    <w:rsid w:val="00E6077B"/>
    <w:rsid w:val="00E61F09"/>
    <w:rsid w:val="00E62411"/>
    <w:rsid w:val="00E62AA9"/>
    <w:rsid w:val="00E62BBE"/>
    <w:rsid w:val="00E63216"/>
    <w:rsid w:val="00E635D5"/>
    <w:rsid w:val="00E6374F"/>
    <w:rsid w:val="00E64431"/>
    <w:rsid w:val="00E6524D"/>
    <w:rsid w:val="00E65306"/>
    <w:rsid w:val="00E653B3"/>
    <w:rsid w:val="00E6548A"/>
    <w:rsid w:val="00E654EA"/>
    <w:rsid w:val="00E6564A"/>
    <w:rsid w:val="00E667D2"/>
    <w:rsid w:val="00E66CEA"/>
    <w:rsid w:val="00E67301"/>
    <w:rsid w:val="00E67AE1"/>
    <w:rsid w:val="00E70346"/>
    <w:rsid w:val="00E7075F"/>
    <w:rsid w:val="00E70EDF"/>
    <w:rsid w:val="00E7109D"/>
    <w:rsid w:val="00E7128B"/>
    <w:rsid w:val="00E7131E"/>
    <w:rsid w:val="00E71842"/>
    <w:rsid w:val="00E71AD7"/>
    <w:rsid w:val="00E71D96"/>
    <w:rsid w:val="00E722FB"/>
    <w:rsid w:val="00E72CC9"/>
    <w:rsid w:val="00E72E64"/>
    <w:rsid w:val="00E72EF1"/>
    <w:rsid w:val="00E7313F"/>
    <w:rsid w:val="00E732EF"/>
    <w:rsid w:val="00E744F0"/>
    <w:rsid w:val="00E74578"/>
    <w:rsid w:val="00E746DD"/>
    <w:rsid w:val="00E749A5"/>
    <w:rsid w:val="00E74A2F"/>
    <w:rsid w:val="00E74A65"/>
    <w:rsid w:val="00E75EB7"/>
    <w:rsid w:val="00E76018"/>
    <w:rsid w:val="00E76189"/>
    <w:rsid w:val="00E761BB"/>
    <w:rsid w:val="00E767AF"/>
    <w:rsid w:val="00E76F40"/>
    <w:rsid w:val="00E77910"/>
    <w:rsid w:val="00E77A56"/>
    <w:rsid w:val="00E77C7C"/>
    <w:rsid w:val="00E77DEE"/>
    <w:rsid w:val="00E77E9A"/>
    <w:rsid w:val="00E80310"/>
    <w:rsid w:val="00E804D8"/>
    <w:rsid w:val="00E80B06"/>
    <w:rsid w:val="00E80DC6"/>
    <w:rsid w:val="00E81738"/>
    <w:rsid w:val="00E81DD5"/>
    <w:rsid w:val="00E81F2E"/>
    <w:rsid w:val="00E82718"/>
    <w:rsid w:val="00E830E8"/>
    <w:rsid w:val="00E834A6"/>
    <w:rsid w:val="00E83B1E"/>
    <w:rsid w:val="00E83B83"/>
    <w:rsid w:val="00E83B95"/>
    <w:rsid w:val="00E83F5C"/>
    <w:rsid w:val="00E84347"/>
    <w:rsid w:val="00E84EAE"/>
    <w:rsid w:val="00E84FFE"/>
    <w:rsid w:val="00E851E6"/>
    <w:rsid w:val="00E859D0"/>
    <w:rsid w:val="00E87297"/>
    <w:rsid w:val="00E87387"/>
    <w:rsid w:val="00E8764E"/>
    <w:rsid w:val="00E87D3A"/>
    <w:rsid w:val="00E87F96"/>
    <w:rsid w:val="00E9092F"/>
    <w:rsid w:val="00E90EA1"/>
    <w:rsid w:val="00E90ED0"/>
    <w:rsid w:val="00E91000"/>
    <w:rsid w:val="00E91186"/>
    <w:rsid w:val="00E9140C"/>
    <w:rsid w:val="00E91588"/>
    <w:rsid w:val="00E91C58"/>
    <w:rsid w:val="00E92110"/>
    <w:rsid w:val="00E92DDF"/>
    <w:rsid w:val="00E92F3E"/>
    <w:rsid w:val="00E938A6"/>
    <w:rsid w:val="00E93EC9"/>
    <w:rsid w:val="00E941AD"/>
    <w:rsid w:val="00E941D4"/>
    <w:rsid w:val="00E94531"/>
    <w:rsid w:val="00E94AAC"/>
    <w:rsid w:val="00E9514A"/>
    <w:rsid w:val="00E95362"/>
    <w:rsid w:val="00E960DA"/>
    <w:rsid w:val="00E962D3"/>
    <w:rsid w:val="00E96F67"/>
    <w:rsid w:val="00E97641"/>
    <w:rsid w:val="00E97E7B"/>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2D10"/>
    <w:rsid w:val="00EA320D"/>
    <w:rsid w:val="00EA3820"/>
    <w:rsid w:val="00EA38E0"/>
    <w:rsid w:val="00EA4280"/>
    <w:rsid w:val="00EA44CC"/>
    <w:rsid w:val="00EA46BD"/>
    <w:rsid w:val="00EA4C76"/>
    <w:rsid w:val="00EA4E9B"/>
    <w:rsid w:val="00EA535F"/>
    <w:rsid w:val="00EA5611"/>
    <w:rsid w:val="00EA59D2"/>
    <w:rsid w:val="00EA6336"/>
    <w:rsid w:val="00EA63A3"/>
    <w:rsid w:val="00EA64BF"/>
    <w:rsid w:val="00EA69A4"/>
    <w:rsid w:val="00EA6BEB"/>
    <w:rsid w:val="00EA6E00"/>
    <w:rsid w:val="00EA70E0"/>
    <w:rsid w:val="00EA74C3"/>
    <w:rsid w:val="00EA77E7"/>
    <w:rsid w:val="00EB022A"/>
    <w:rsid w:val="00EB19E8"/>
    <w:rsid w:val="00EB1C79"/>
    <w:rsid w:val="00EB2175"/>
    <w:rsid w:val="00EB2FD0"/>
    <w:rsid w:val="00EB3B33"/>
    <w:rsid w:val="00EB48BA"/>
    <w:rsid w:val="00EB4BBB"/>
    <w:rsid w:val="00EB4E4F"/>
    <w:rsid w:val="00EB4E5B"/>
    <w:rsid w:val="00EB500D"/>
    <w:rsid w:val="00EB53C7"/>
    <w:rsid w:val="00EB55C8"/>
    <w:rsid w:val="00EB5F30"/>
    <w:rsid w:val="00EB694E"/>
    <w:rsid w:val="00EB6ECD"/>
    <w:rsid w:val="00EB7033"/>
    <w:rsid w:val="00EB7229"/>
    <w:rsid w:val="00EB7922"/>
    <w:rsid w:val="00EB79A1"/>
    <w:rsid w:val="00EB7B2A"/>
    <w:rsid w:val="00EB7C59"/>
    <w:rsid w:val="00EB7F31"/>
    <w:rsid w:val="00EC02CC"/>
    <w:rsid w:val="00EC1946"/>
    <w:rsid w:val="00EC1BC0"/>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5BE6"/>
    <w:rsid w:val="00ED6A24"/>
    <w:rsid w:val="00ED6A73"/>
    <w:rsid w:val="00ED6FB7"/>
    <w:rsid w:val="00ED709E"/>
    <w:rsid w:val="00ED7BB6"/>
    <w:rsid w:val="00EE0432"/>
    <w:rsid w:val="00EE047C"/>
    <w:rsid w:val="00EE04CC"/>
    <w:rsid w:val="00EE0553"/>
    <w:rsid w:val="00EE08ED"/>
    <w:rsid w:val="00EE1225"/>
    <w:rsid w:val="00EE1876"/>
    <w:rsid w:val="00EE1A5A"/>
    <w:rsid w:val="00EE1D34"/>
    <w:rsid w:val="00EE201B"/>
    <w:rsid w:val="00EE23AE"/>
    <w:rsid w:val="00EE25B5"/>
    <w:rsid w:val="00EE2E49"/>
    <w:rsid w:val="00EE31A8"/>
    <w:rsid w:val="00EE325C"/>
    <w:rsid w:val="00EE3310"/>
    <w:rsid w:val="00EE3713"/>
    <w:rsid w:val="00EE39B0"/>
    <w:rsid w:val="00EE3AA8"/>
    <w:rsid w:val="00EE3E13"/>
    <w:rsid w:val="00EE45A3"/>
    <w:rsid w:val="00EE4807"/>
    <w:rsid w:val="00EE4C58"/>
    <w:rsid w:val="00EE4E18"/>
    <w:rsid w:val="00EE4FDB"/>
    <w:rsid w:val="00EE5961"/>
    <w:rsid w:val="00EE5CEB"/>
    <w:rsid w:val="00EE6065"/>
    <w:rsid w:val="00EE6A67"/>
    <w:rsid w:val="00EE6C49"/>
    <w:rsid w:val="00EE6DF1"/>
    <w:rsid w:val="00EE7513"/>
    <w:rsid w:val="00EE76F7"/>
    <w:rsid w:val="00EE7AC8"/>
    <w:rsid w:val="00EE7CD1"/>
    <w:rsid w:val="00EF082E"/>
    <w:rsid w:val="00EF0BF6"/>
    <w:rsid w:val="00EF0C0D"/>
    <w:rsid w:val="00EF1157"/>
    <w:rsid w:val="00EF11F9"/>
    <w:rsid w:val="00EF1E36"/>
    <w:rsid w:val="00EF2111"/>
    <w:rsid w:val="00EF21A6"/>
    <w:rsid w:val="00EF2DCF"/>
    <w:rsid w:val="00EF3138"/>
    <w:rsid w:val="00EF340E"/>
    <w:rsid w:val="00EF351A"/>
    <w:rsid w:val="00EF3597"/>
    <w:rsid w:val="00EF3C01"/>
    <w:rsid w:val="00EF3F6B"/>
    <w:rsid w:val="00EF41B8"/>
    <w:rsid w:val="00EF4A57"/>
    <w:rsid w:val="00EF4B22"/>
    <w:rsid w:val="00EF4B53"/>
    <w:rsid w:val="00EF543C"/>
    <w:rsid w:val="00EF55C7"/>
    <w:rsid w:val="00EF583C"/>
    <w:rsid w:val="00EF5B62"/>
    <w:rsid w:val="00EF5DE8"/>
    <w:rsid w:val="00EF6928"/>
    <w:rsid w:val="00EF69B9"/>
    <w:rsid w:val="00EF6B5C"/>
    <w:rsid w:val="00EF6C89"/>
    <w:rsid w:val="00EF6D00"/>
    <w:rsid w:val="00EF78A6"/>
    <w:rsid w:val="00EF7C0F"/>
    <w:rsid w:val="00EF7DD0"/>
    <w:rsid w:val="00EF7E57"/>
    <w:rsid w:val="00F0025E"/>
    <w:rsid w:val="00F00F7C"/>
    <w:rsid w:val="00F00FD6"/>
    <w:rsid w:val="00F01677"/>
    <w:rsid w:val="00F017F5"/>
    <w:rsid w:val="00F017FE"/>
    <w:rsid w:val="00F01997"/>
    <w:rsid w:val="00F02525"/>
    <w:rsid w:val="00F02657"/>
    <w:rsid w:val="00F02705"/>
    <w:rsid w:val="00F0290E"/>
    <w:rsid w:val="00F02C75"/>
    <w:rsid w:val="00F030D9"/>
    <w:rsid w:val="00F0311F"/>
    <w:rsid w:val="00F03282"/>
    <w:rsid w:val="00F0473C"/>
    <w:rsid w:val="00F04BC4"/>
    <w:rsid w:val="00F04C61"/>
    <w:rsid w:val="00F050F4"/>
    <w:rsid w:val="00F067AE"/>
    <w:rsid w:val="00F06801"/>
    <w:rsid w:val="00F07A06"/>
    <w:rsid w:val="00F07E1F"/>
    <w:rsid w:val="00F10765"/>
    <w:rsid w:val="00F110A7"/>
    <w:rsid w:val="00F1164B"/>
    <w:rsid w:val="00F117ED"/>
    <w:rsid w:val="00F11F5B"/>
    <w:rsid w:val="00F12530"/>
    <w:rsid w:val="00F126E9"/>
    <w:rsid w:val="00F131F3"/>
    <w:rsid w:val="00F13E0B"/>
    <w:rsid w:val="00F13E0D"/>
    <w:rsid w:val="00F13E98"/>
    <w:rsid w:val="00F13F9E"/>
    <w:rsid w:val="00F14018"/>
    <w:rsid w:val="00F1425E"/>
    <w:rsid w:val="00F14303"/>
    <w:rsid w:val="00F14447"/>
    <w:rsid w:val="00F153D1"/>
    <w:rsid w:val="00F15655"/>
    <w:rsid w:val="00F15845"/>
    <w:rsid w:val="00F15C33"/>
    <w:rsid w:val="00F16CD7"/>
    <w:rsid w:val="00F16FD4"/>
    <w:rsid w:val="00F17359"/>
    <w:rsid w:val="00F173C4"/>
    <w:rsid w:val="00F17404"/>
    <w:rsid w:val="00F20FC4"/>
    <w:rsid w:val="00F212E9"/>
    <w:rsid w:val="00F214FC"/>
    <w:rsid w:val="00F218D1"/>
    <w:rsid w:val="00F21A4B"/>
    <w:rsid w:val="00F21B1C"/>
    <w:rsid w:val="00F220BD"/>
    <w:rsid w:val="00F22103"/>
    <w:rsid w:val="00F222D1"/>
    <w:rsid w:val="00F223DC"/>
    <w:rsid w:val="00F225D9"/>
    <w:rsid w:val="00F22A3D"/>
    <w:rsid w:val="00F22A5E"/>
    <w:rsid w:val="00F22ADD"/>
    <w:rsid w:val="00F22D41"/>
    <w:rsid w:val="00F239A8"/>
    <w:rsid w:val="00F23D59"/>
    <w:rsid w:val="00F23E0A"/>
    <w:rsid w:val="00F244AE"/>
    <w:rsid w:val="00F248D2"/>
    <w:rsid w:val="00F24BA1"/>
    <w:rsid w:val="00F25847"/>
    <w:rsid w:val="00F259E9"/>
    <w:rsid w:val="00F25C26"/>
    <w:rsid w:val="00F2606D"/>
    <w:rsid w:val="00F269F6"/>
    <w:rsid w:val="00F26C34"/>
    <w:rsid w:val="00F26EED"/>
    <w:rsid w:val="00F2709B"/>
    <w:rsid w:val="00F27507"/>
    <w:rsid w:val="00F275C4"/>
    <w:rsid w:val="00F27958"/>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2EE"/>
    <w:rsid w:val="00F35667"/>
    <w:rsid w:val="00F35A54"/>
    <w:rsid w:val="00F35D9D"/>
    <w:rsid w:val="00F364D1"/>
    <w:rsid w:val="00F36B38"/>
    <w:rsid w:val="00F36E72"/>
    <w:rsid w:val="00F37639"/>
    <w:rsid w:val="00F3795E"/>
    <w:rsid w:val="00F37B23"/>
    <w:rsid w:val="00F37FF0"/>
    <w:rsid w:val="00F406F9"/>
    <w:rsid w:val="00F40A80"/>
    <w:rsid w:val="00F40B1E"/>
    <w:rsid w:val="00F41587"/>
    <w:rsid w:val="00F42523"/>
    <w:rsid w:val="00F42661"/>
    <w:rsid w:val="00F42B1B"/>
    <w:rsid w:val="00F435C8"/>
    <w:rsid w:val="00F43654"/>
    <w:rsid w:val="00F438E7"/>
    <w:rsid w:val="00F4398B"/>
    <w:rsid w:val="00F43E71"/>
    <w:rsid w:val="00F43F03"/>
    <w:rsid w:val="00F43FA1"/>
    <w:rsid w:val="00F4493F"/>
    <w:rsid w:val="00F456BE"/>
    <w:rsid w:val="00F45AB4"/>
    <w:rsid w:val="00F45E1F"/>
    <w:rsid w:val="00F46351"/>
    <w:rsid w:val="00F46E71"/>
    <w:rsid w:val="00F4705B"/>
    <w:rsid w:val="00F471F7"/>
    <w:rsid w:val="00F4787C"/>
    <w:rsid w:val="00F47BA1"/>
    <w:rsid w:val="00F5034C"/>
    <w:rsid w:val="00F50676"/>
    <w:rsid w:val="00F510AF"/>
    <w:rsid w:val="00F511CD"/>
    <w:rsid w:val="00F51774"/>
    <w:rsid w:val="00F51F6B"/>
    <w:rsid w:val="00F52255"/>
    <w:rsid w:val="00F52470"/>
    <w:rsid w:val="00F52828"/>
    <w:rsid w:val="00F5375E"/>
    <w:rsid w:val="00F53849"/>
    <w:rsid w:val="00F539D1"/>
    <w:rsid w:val="00F53B9E"/>
    <w:rsid w:val="00F53C2E"/>
    <w:rsid w:val="00F53E90"/>
    <w:rsid w:val="00F54041"/>
    <w:rsid w:val="00F54834"/>
    <w:rsid w:val="00F55715"/>
    <w:rsid w:val="00F55A56"/>
    <w:rsid w:val="00F55AFF"/>
    <w:rsid w:val="00F55F25"/>
    <w:rsid w:val="00F55F34"/>
    <w:rsid w:val="00F563BA"/>
    <w:rsid w:val="00F564DB"/>
    <w:rsid w:val="00F5662C"/>
    <w:rsid w:val="00F5701B"/>
    <w:rsid w:val="00F57779"/>
    <w:rsid w:val="00F57AB4"/>
    <w:rsid w:val="00F600E5"/>
    <w:rsid w:val="00F600E6"/>
    <w:rsid w:val="00F6062E"/>
    <w:rsid w:val="00F60AD6"/>
    <w:rsid w:val="00F61319"/>
    <w:rsid w:val="00F61D2E"/>
    <w:rsid w:val="00F61F83"/>
    <w:rsid w:val="00F620D2"/>
    <w:rsid w:val="00F6212D"/>
    <w:rsid w:val="00F621A4"/>
    <w:rsid w:val="00F629B7"/>
    <w:rsid w:val="00F62BFE"/>
    <w:rsid w:val="00F62FCF"/>
    <w:rsid w:val="00F631C8"/>
    <w:rsid w:val="00F63B80"/>
    <w:rsid w:val="00F63ED2"/>
    <w:rsid w:val="00F63FEF"/>
    <w:rsid w:val="00F644D7"/>
    <w:rsid w:val="00F64C08"/>
    <w:rsid w:val="00F650BC"/>
    <w:rsid w:val="00F6539F"/>
    <w:rsid w:val="00F65C47"/>
    <w:rsid w:val="00F65F1D"/>
    <w:rsid w:val="00F66290"/>
    <w:rsid w:val="00F66626"/>
    <w:rsid w:val="00F66975"/>
    <w:rsid w:val="00F66BEB"/>
    <w:rsid w:val="00F67854"/>
    <w:rsid w:val="00F67FD1"/>
    <w:rsid w:val="00F700F7"/>
    <w:rsid w:val="00F70347"/>
    <w:rsid w:val="00F705E1"/>
    <w:rsid w:val="00F70CBF"/>
    <w:rsid w:val="00F713D9"/>
    <w:rsid w:val="00F71952"/>
    <w:rsid w:val="00F71BB0"/>
    <w:rsid w:val="00F71C36"/>
    <w:rsid w:val="00F71CA4"/>
    <w:rsid w:val="00F71FBC"/>
    <w:rsid w:val="00F721F1"/>
    <w:rsid w:val="00F72A50"/>
    <w:rsid w:val="00F72B0F"/>
    <w:rsid w:val="00F738C9"/>
    <w:rsid w:val="00F73BE0"/>
    <w:rsid w:val="00F73CB4"/>
    <w:rsid w:val="00F74BBB"/>
    <w:rsid w:val="00F74E7B"/>
    <w:rsid w:val="00F74FD5"/>
    <w:rsid w:val="00F754AF"/>
    <w:rsid w:val="00F755B3"/>
    <w:rsid w:val="00F759C3"/>
    <w:rsid w:val="00F75E56"/>
    <w:rsid w:val="00F77055"/>
    <w:rsid w:val="00F7714B"/>
    <w:rsid w:val="00F774AB"/>
    <w:rsid w:val="00F777DD"/>
    <w:rsid w:val="00F804BF"/>
    <w:rsid w:val="00F80FFF"/>
    <w:rsid w:val="00F81398"/>
    <w:rsid w:val="00F81431"/>
    <w:rsid w:val="00F81B8D"/>
    <w:rsid w:val="00F81E13"/>
    <w:rsid w:val="00F82111"/>
    <w:rsid w:val="00F82B8E"/>
    <w:rsid w:val="00F82DD5"/>
    <w:rsid w:val="00F836CD"/>
    <w:rsid w:val="00F83B1B"/>
    <w:rsid w:val="00F83E65"/>
    <w:rsid w:val="00F840E0"/>
    <w:rsid w:val="00F84174"/>
    <w:rsid w:val="00F8425C"/>
    <w:rsid w:val="00F8425D"/>
    <w:rsid w:val="00F84649"/>
    <w:rsid w:val="00F84B79"/>
    <w:rsid w:val="00F851C3"/>
    <w:rsid w:val="00F851C4"/>
    <w:rsid w:val="00F855A2"/>
    <w:rsid w:val="00F8606F"/>
    <w:rsid w:val="00F86200"/>
    <w:rsid w:val="00F86760"/>
    <w:rsid w:val="00F87269"/>
    <w:rsid w:val="00F87A3C"/>
    <w:rsid w:val="00F87FFE"/>
    <w:rsid w:val="00F90686"/>
    <w:rsid w:val="00F90768"/>
    <w:rsid w:val="00F907BB"/>
    <w:rsid w:val="00F917E4"/>
    <w:rsid w:val="00F92CAF"/>
    <w:rsid w:val="00F92FD5"/>
    <w:rsid w:val="00F93775"/>
    <w:rsid w:val="00F938CB"/>
    <w:rsid w:val="00F93D3D"/>
    <w:rsid w:val="00F94183"/>
    <w:rsid w:val="00F94F71"/>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196C"/>
    <w:rsid w:val="00FA1ACF"/>
    <w:rsid w:val="00FA1D61"/>
    <w:rsid w:val="00FA2221"/>
    <w:rsid w:val="00FA25B4"/>
    <w:rsid w:val="00FA279E"/>
    <w:rsid w:val="00FA283A"/>
    <w:rsid w:val="00FA28F2"/>
    <w:rsid w:val="00FA3AEE"/>
    <w:rsid w:val="00FA3FE8"/>
    <w:rsid w:val="00FA42C7"/>
    <w:rsid w:val="00FA4488"/>
    <w:rsid w:val="00FA4974"/>
    <w:rsid w:val="00FA5AAF"/>
    <w:rsid w:val="00FA61DA"/>
    <w:rsid w:val="00FA7350"/>
    <w:rsid w:val="00FA74C8"/>
    <w:rsid w:val="00FA76A6"/>
    <w:rsid w:val="00FA7DE9"/>
    <w:rsid w:val="00FB046F"/>
    <w:rsid w:val="00FB069A"/>
    <w:rsid w:val="00FB0912"/>
    <w:rsid w:val="00FB0949"/>
    <w:rsid w:val="00FB0BCB"/>
    <w:rsid w:val="00FB1071"/>
    <w:rsid w:val="00FB129D"/>
    <w:rsid w:val="00FB17A1"/>
    <w:rsid w:val="00FB187B"/>
    <w:rsid w:val="00FB1964"/>
    <w:rsid w:val="00FB1C93"/>
    <w:rsid w:val="00FB1E12"/>
    <w:rsid w:val="00FB20BA"/>
    <w:rsid w:val="00FB20DF"/>
    <w:rsid w:val="00FB2140"/>
    <w:rsid w:val="00FB2341"/>
    <w:rsid w:val="00FB28F4"/>
    <w:rsid w:val="00FB32FD"/>
    <w:rsid w:val="00FB3419"/>
    <w:rsid w:val="00FB3914"/>
    <w:rsid w:val="00FB39D7"/>
    <w:rsid w:val="00FB453A"/>
    <w:rsid w:val="00FB4586"/>
    <w:rsid w:val="00FB45E0"/>
    <w:rsid w:val="00FB4C74"/>
    <w:rsid w:val="00FB4F72"/>
    <w:rsid w:val="00FB4F91"/>
    <w:rsid w:val="00FB581D"/>
    <w:rsid w:val="00FB5A07"/>
    <w:rsid w:val="00FB5C3A"/>
    <w:rsid w:val="00FB5E94"/>
    <w:rsid w:val="00FB61C2"/>
    <w:rsid w:val="00FB621A"/>
    <w:rsid w:val="00FB62BB"/>
    <w:rsid w:val="00FB62F2"/>
    <w:rsid w:val="00FB6612"/>
    <w:rsid w:val="00FB666D"/>
    <w:rsid w:val="00FB67C4"/>
    <w:rsid w:val="00FB691E"/>
    <w:rsid w:val="00FB6C23"/>
    <w:rsid w:val="00FB6C6A"/>
    <w:rsid w:val="00FB6EC7"/>
    <w:rsid w:val="00FB70B1"/>
    <w:rsid w:val="00FB7817"/>
    <w:rsid w:val="00FB7C38"/>
    <w:rsid w:val="00FC03AF"/>
    <w:rsid w:val="00FC0A5A"/>
    <w:rsid w:val="00FC161C"/>
    <w:rsid w:val="00FC1677"/>
    <w:rsid w:val="00FC1861"/>
    <w:rsid w:val="00FC1AE4"/>
    <w:rsid w:val="00FC1BB5"/>
    <w:rsid w:val="00FC2657"/>
    <w:rsid w:val="00FC2741"/>
    <w:rsid w:val="00FC2F0D"/>
    <w:rsid w:val="00FC3092"/>
    <w:rsid w:val="00FC34CA"/>
    <w:rsid w:val="00FC3932"/>
    <w:rsid w:val="00FC3E69"/>
    <w:rsid w:val="00FC3FF6"/>
    <w:rsid w:val="00FC43E8"/>
    <w:rsid w:val="00FC4A38"/>
    <w:rsid w:val="00FC4C61"/>
    <w:rsid w:val="00FC5A5E"/>
    <w:rsid w:val="00FC61CD"/>
    <w:rsid w:val="00FC6666"/>
    <w:rsid w:val="00FC6C27"/>
    <w:rsid w:val="00FC6CA9"/>
    <w:rsid w:val="00FC79F5"/>
    <w:rsid w:val="00FC7B2D"/>
    <w:rsid w:val="00FC7FF7"/>
    <w:rsid w:val="00FD0382"/>
    <w:rsid w:val="00FD0897"/>
    <w:rsid w:val="00FD0942"/>
    <w:rsid w:val="00FD09D8"/>
    <w:rsid w:val="00FD0C18"/>
    <w:rsid w:val="00FD0CDE"/>
    <w:rsid w:val="00FD11FD"/>
    <w:rsid w:val="00FD1328"/>
    <w:rsid w:val="00FD1909"/>
    <w:rsid w:val="00FD1A65"/>
    <w:rsid w:val="00FD2D1E"/>
    <w:rsid w:val="00FD3067"/>
    <w:rsid w:val="00FD3769"/>
    <w:rsid w:val="00FD376A"/>
    <w:rsid w:val="00FD3946"/>
    <w:rsid w:val="00FD41CC"/>
    <w:rsid w:val="00FD4A7C"/>
    <w:rsid w:val="00FD4B11"/>
    <w:rsid w:val="00FD4F43"/>
    <w:rsid w:val="00FD5008"/>
    <w:rsid w:val="00FD53A0"/>
    <w:rsid w:val="00FD5856"/>
    <w:rsid w:val="00FD5B4C"/>
    <w:rsid w:val="00FD5C55"/>
    <w:rsid w:val="00FD5E7E"/>
    <w:rsid w:val="00FD6D5E"/>
    <w:rsid w:val="00FD6E3E"/>
    <w:rsid w:val="00FD75DA"/>
    <w:rsid w:val="00FD7A14"/>
    <w:rsid w:val="00FD7C12"/>
    <w:rsid w:val="00FE0998"/>
    <w:rsid w:val="00FE0DEE"/>
    <w:rsid w:val="00FE0F13"/>
    <w:rsid w:val="00FE1375"/>
    <w:rsid w:val="00FE17D5"/>
    <w:rsid w:val="00FE1DB6"/>
    <w:rsid w:val="00FE222A"/>
    <w:rsid w:val="00FE3163"/>
    <w:rsid w:val="00FE37E4"/>
    <w:rsid w:val="00FE3AC7"/>
    <w:rsid w:val="00FE3CC0"/>
    <w:rsid w:val="00FE3F12"/>
    <w:rsid w:val="00FE4129"/>
    <w:rsid w:val="00FE42BA"/>
    <w:rsid w:val="00FE42E9"/>
    <w:rsid w:val="00FE445F"/>
    <w:rsid w:val="00FE4908"/>
    <w:rsid w:val="00FE4C11"/>
    <w:rsid w:val="00FE4F90"/>
    <w:rsid w:val="00FE51F4"/>
    <w:rsid w:val="00FE527C"/>
    <w:rsid w:val="00FE55C3"/>
    <w:rsid w:val="00FE59DA"/>
    <w:rsid w:val="00FE5F30"/>
    <w:rsid w:val="00FE6133"/>
    <w:rsid w:val="00FE671A"/>
    <w:rsid w:val="00FE6EC9"/>
    <w:rsid w:val="00FE6FF8"/>
    <w:rsid w:val="00FE707E"/>
    <w:rsid w:val="00FE7586"/>
    <w:rsid w:val="00FE766E"/>
    <w:rsid w:val="00FF0177"/>
    <w:rsid w:val="00FF067E"/>
    <w:rsid w:val="00FF0852"/>
    <w:rsid w:val="00FF0C30"/>
    <w:rsid w:val="00FF1382"/>
    <w:rsid w:val="00FF14D7"/>
    <w:rsid w:val="00FF166D"/>
    <w:rsid w:val="00FF1916"/>
    <w:rsid w:val="00FF1D67"/>
    <w:rsid w:val="00FF24C4"/>
    <w:rsid w:val="00FF28A0"/>
    <w:rsid w:val="00FF32CE"/>
    <w:rsid w:val="00FF33D9"/>
    <w:rsid w:val="00FF3B84"/>
    <w:rsid w:val="00FF3F8A"/>
    <w:rsid w:val="00FF505A"/>
    <w:rsid w:val="00FF51B0"/>
    <w:rsid w:val="00FF5265"/>
    <w:rsid w:val="00FF571D"/>
    <w:rsid w:val="00FF5869"/>
    <w:rsid w:val="00FF5D61"/>
    <w:rsid w:val="00FF63DF"/>
    <w:rsid w:val="00FF657B"/>
    <w:rsid w:val="00FF6646"/>
    <w:rsid w:val="00FF667A"/>
    <w:rsid w:val="00FF68EA"/>
    <w:rsid w:val="00FF6A25"/>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qFormat="1"/>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numPr>
        <w:numId w:val="21"/>
      </w:numPr>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numPr>
        <w:numId w:val="0"/>
      </w:num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numPr>
        <w:ilvl w:val="5"/>
        <w:numId w:val="21"/>
      </w:numPr>
      <w:tabs>
        <w:tab w:val="left" w:pos="700"/>
      </w:tabs>
      <w:spacing w:before="120" w:after="120"/>
      <w:outlineLvl w:val="5"/>
    </w:pPr>
    <w:rPr>
      <w:rFonts w:ascii="Arial" w:hAnsi="Arial"/>
      <w:sz w:val="20"/>
      <w:szCs w:val="20"/>
      <w:lang w:eastAsia="en-US"/>
    </w:rPr>
  </w:style>
  <w:style w:type="paragraph" w:styleId="7">
    <w:name w:val="heading 7"/>
    <w:basedOn w:val="a1"/>
    <w:next w:val="a1"/>
    <w:link w:val="7Char"/>
    <w:qFormat/>
    <w:rsid w:val="00350979"/>
    <w:pPr>
      <w:keepNext/>
      <w:keepLines/>
      <w:numPr>
        <w:ilvl w:val="6"/>
        <w:numId w:val="21"/>
      </w:numPr>
      <w:tabs>
        <w:tab w:val="left" w:pos="700"/>
      </w:tabs>
      <w:spacing w:before="120" w:after="120"/>
      <w:outlineLvl w:val="6"/>
    </w:pPr>
    <w:rPr>
      <w:rFonts w:ascii="Arial" w:hAnsi="Arial"/>
      <w:sz w:val="20"/>
      <w:szCs w:val="20"/>
      <w:lang w:eastAsia="en-US"/>
    </w:rPr>
  </w:style>
  <w:style w:type="paragraph" w:styleId="8">
    <w:name w:val="heading 8"/>
    <w:aliases w:val="Table Heading"/>
    <w:basedOn w:val="11"/>
    <w:next w:val="a1"/>
    <w:link w:val="8Char"/>
    <w:uiPriority w:val="99"/>
    <w:qFormat/>
    <w:pPr>
      <w:numPr>
        <w:ilvl w:val="7"/>
      </w:numPr>
      <w:outlineLvl w:val="7"/>
    </w:pPr>
  </w:style>
  <w:style w:type="paragraph" w:styleId="9">
    <w:name w:val="heading 9"/>
    <w:aliases w:val="Figure Heading,FH"/>
    <w:basedOn w:val="8"/>
    <w:next w:val="a1"/>
    <w:link w:val="9Char"/>
    <w:uiPriority w:val="99"/>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qFormat/>
    <w:rsid w:val="00CF4BCF"/>
    <w:pPr>
      <w:spacing w:before="0" w:after="180"/>
      <w:jc w:val="left"/>
    </w:pPr>
    <w:rPr>
      <w:sz w:val="20"/>
      <w:szCs w:val="20"/>
      <w:lang w:eastAsia="ja-JP"/>
    </w:rPr>
  </w:style>
  <w:style w:type="character" w:customStyle="1" w:styleId="B3Char">
    <w:name w:val="B3 Char"/>
    <w:link w:val="B30"/>
    <w:uiPriority w:val="99"/>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qFormat/>
    <w:rsid w:val="006A1885"/>
    <w:pPr>
      <w:jc w:val="left"/>
    </w:pPr>
    <w:rPr>
      <w:b/>
      <w:bCs/>
      <w:sz w:val="21"/>
      <w:szCs w:val="22"/>
    </w:rPr>
  </w:style>
  <w:style w:type="character" w:customStyle="1" w:styleId="Charc">
    <w:name w:val="批注主题 Char"/>
    <w:link w:val="afe"/>
    <w:uiPriority w:val="99"/>
    <w:qFormat/>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uiPriority w:val="99"/>
    <w:qFormat/>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uiPriority w:val="99"/>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uiPriority w:val="99"/>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qFormat/>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paragraph" w:styleId="afff">
    <w:name w:val="No Spacing"/>
    <w:uiPriority w:val="1"/>
    <w:qFormat/>
    <w:rsid w:val="00435CAA"/>
    <w:pPr>
      <w:widowControl w:val="0"/>
      <w:jc w:val="both"/>
    </w:pPr>
    <w:rPr>
      <w:kern w:val="2"/>
      <w:sz w:val="21"/>
      <w:szCs w:val="24"/>
    </w:rPr>
  </w:style>
  <w:style w:type="table" w:customStyle="1" w:styleId="TableGrid7">
    <w:name w:val="Table Grid7"/>
    <w:basedOn w:val="a3"/>
    <w:uiPriority w:val="39"/>
    <w:qFormat/>
    <w:rsid w:val="00950A17"/>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1"/>
    <w:qFormat/>
    <w:rsid w:val="00E206C5"/>
    <w:pPr>
      <w:numPr>
        <w:numId w:val="22"/>
      </w:numPr>
      <w:tabs>
        <w:tab w:val="left" w:pos="1701"/>
      </w:tabs>
      <w:overflowPunct/>
      <w:autoSpaceDE/>
      <w:autoSpaceDN/>
      <w:adjustRightInd/>
      <w:spacing w:before="0" w:after="120" w:line="259" w:lineRule="auto"/>
      <w:textAlignment w:val="auto"/>
    </w:pPr>
    <w:rPr>
      <w:rFonts w:ascii="Arial" w:hAnsi="Arial" w:cstheme="minorBidi"/>
      <w:b/>
      <w:bCs/>
      <w:sz w:val="20"/>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qFormat="1"/>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numPr>
        <w:numId w:val="21"/>
      </w:numPr>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numPr>
        <w:numId w:val="0"/>
      </w:num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numPr>
        <w:ilvl w:val="5"/>
        <w:numId w:val="21"/>
      </w:numPr>
      <w:tabs>
        <w:tab w:val="left" w:pos="700"/>
      </w:tabs>
      <w:spacing w:before="120" w:after="120"/>
      <w:outlineLvl w:val="5"/>
    </w:pPr>
    <w:rPr>
      <w:rFonts w:ascii="Arial" w:hAnsi="Arial"/>
      <w:sz w:val="20"/>
      <w:szCs w:val="20"/>
      <w:lang w:eastAsia="en-US"/>
    </w:rPr>
  </w:style>
  <w:style w:type="paragraph" w:styleId="7">
    <w:name w:val="heading 7"/>
    <w:basedOn w:val="a1"/>
    <w:next w:val="a1"/>
    <w:link w:val="7Char"/>
    <w:qFormat/>
    <w:rsid w:val="00350979"/>
    <w:pPr>
      <w:keepNext/>
      <w:keepLines/>
      <w:numPr>
        <w:ilvl w:val="6"/>
        <w:numId w:val="21"/>
      </w:numPr>
      <w:tabs>
        <w:tab w:val="left" w:pos="700"/>
      </w:tabs>
      <w:spacing w:before="120" w:after="120"/>
      <w:outlineLvl w:val="6"/>
    </w:pPr>
    <w:rPr>
      <w:rFonts w:ascii="Arial" w:hAnsi="Arial"/>
      <w:sz w:val="20"/>
      <w:szCs w:val="20"/>
      <w:lang w:eastAsia="en-US"/>
    </w:rPr>
  </w:style>
  <w:style w:type="paragraph" w:styleId="8">
    <w:name w:val="heading 8"/>
    <w:aliases w:val="Table Heading"/>
    <w:basedOn w:val="11"/>
    <w:next w:val="a1"/>
    <w:link w:val="8Char"/>
    <w:uiPriority w:val="99"/>
    <w:qFormat/>
    <w:pPr>
      <w:numPr>
        <w:ilvl w:val="7"/>
      </w:numPr>
      <w:outlineLvl w:val="7"/>
    </w:pPr>
  </w:style>
  <w:style w:type="paragraph" w:styleId="9">
    <w:name w:val="heading 9"/>
    <w:aliases w:val="Figure Heading,FH"/>
    <w:basedOn w:val="8"/>
    <w:next w:val="a1"/>
    <w:link w:val="9Char"/>
    <w:uiPriority w:val="99"/>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qFormat/>
    <w:rsid w:val="00CF4BCF"/>
    <w:pPr>
      <w:spacing w:before="0" w:after="180"/>
      <w:jc w:val="left"/>
    </w:pPr>
    <w:rPr>
      <w:sz w:val="20"/>
      <w:szCs w:val="20"/>
      <w:lang w:eastAsia="ja-JP"/>
    </w:rPr>
  </w:style>
  <w:style w:type="character" w:customStyle="1" w:styleId="B3Char">
    <w:name w:val="B3 Char"/>
    <w:link w:val="B30"/>
    <w:uiPriority w:val="99"/>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qFormat/>
    <w:rsid w:val="006A1885"/>
    <w:pPr>
      <w:jc w:val="left"/>
    </w:pPr>
    <w:rPr>
      <w:b/>
      <w:bCs/>
      <w:sz w:val="21"/>
      <w:szCs w:val="22"/>
    </w:rPr>
  </w:style>
  <w:style w:type="character" w:customStyle="1" w:styleId="Charc">
    <w:name w:val="批注主题 Char"/>
    <w:link w:val="afe"/>
    <w:uiPriority w:val="99"/>
    <w:qFormat/>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uiPriority w:val="99"/>
    <w:qFormat/>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uiPriority w:val="99"/>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uiPriority w:val="99"/>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qFormat/>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paragraph" w:styleId="afff">
    <w:name w:val="No Spacing"/>
    <w:uiPriority w:val="1"/>
    <w:qFormat/>
    <w:rsid w:val="00435CAA"/>
    <w:pPr>
      <w:widowControl w:val="0"/>
      <w:jc w:val="both"/>
    </w:pPr>
    <w:rPr>
      <w:kern w:val="2"/>
      <w:sz w:val="21"/>
      <w:szCs w:val="24"/>
    </w:rPr>
  </w:style>
  <w:style w:type="table" w:customStyle="1" w:styleId="TableGrid7">
    <w:name w:val="Table Grid7"/>
    <w:basedOn w:val="a3"/>
    <w:uiPriority w:val="39"/>
    <w:qFormat/>
    <w:rsid w:val="00950A17"/>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1"/>
    <w:qFormat/>
    <w:rsid w:val="00E206C5"/>
    <w:pPr>
      <w:numPr>
        <w:numId w:val="22"/>
      </w:numPr>
      <w:tabs>
        <w:tab w:val="left" w:pos="1701"/>
      </w:tabs>
      <w:overflowPunct/>
      <w:autoSpaceDE/>
      <w:autoSpaceDN/>
      <w:adjustRightInd/>
      <w:spacing w:before="0" w:after="120" w:line="259" w:lineRule="auto"/>
      <w:textAlignment w:val="auto"/>
    </w:pPr>
    <w:rPr>
      <w:rFonts w:ascii="Arial" w:hAnsi="Arial" w:cstheme="minorBidi"/>
      <w:b/>
      <w:bCs/>
      <w:sz w:val="2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4313853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3785985">
      <w:bodyDiv w:val="1"/>
      <w:marLeft w:val="0"/>
      <w:marRight w:val="0"/>
      <w:marTop w:val="0"/>
      <w:marBottom w:val="0"/>
      <w:divBdr>
        <w:top w:val="none" w:sz="0" w:space="0" w:color="auto"/>
        <w:left w:val="none" w:sz="0" w:space="0" w:color="auto"/>
        <w:bottom w:val="none" w:sz="0" w:space="0" w:color="auto"/>
        <w:right w:val="none" w:sz="0" w:space="0" w:color="auto"/>
      </w:divBdr>
      <w:divsChild>
        <w:div w:id="1927424173">
          <w:marLeft w:val="0"/>
          <w:marRight w:val="45"/>
          <w:marTop w:val="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47732472">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1082181">
      <w:bodyDiv w:val="1"/>
      <w:marLeft w:val="0"/>
      <w:marRight w:val="0"/>
      <w:marTop w:val="0"/>
      <w:marBottom w:val="0"/>
      <w:divBdr>
        <w:top w:val="none" w:sz="0" w:space="0" w:color="auto"/>
        <w:left w:val="none" w:sz="0" w:space="0" w:color="auto"/>
        <w:bottom w:val="none" w:sz="0" w:space="0" w:color="auto"/>
        <w:right w:val="none" w:sz="0" w:space="0" w:color="auto"/>
      </w:divBdr>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14334970">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39624954">
      <w:bodyDiv w:val="1"/>
      <w:marLeft w:val="0"/>
      <w:marRight w:val="0"/>
      <w:marTop w:val="0"/>
      <w:marBottom w:val="0"/>
      <w:divBdr>
        <w:top w:val="none" w:sz="0" w:space="0" w:color="auto"/>
        <w:left w:val="none" w:sz="0" w:space="0" w:color="auto"/>
        <w:bottom w:val="none" w:sz="0" w:space="0" w:color="auto"/>
        <w:right w:val="none" w:sz="0" w:space="0" w:color="auto"/>
      </w:divBdr>
      <w:divsChild>
        <w:div w:id="1681421204">
          <w:marLeft w:val="1166"/>
          <w:marRight w:val="0"/>
          <w:marTop w:val="134"/>
          <w:marBottom w:val="0"/>
          <w:divBdr>
            <w:top w:val="none" w:sz="0" w:space="0" w:color="auto"/>
            <w:left w:val="none" w:sz="0" w:space="0" w:color="auto"/>
            <w:bottom w:val="none" w:sz="0" w:space="0" w:color="auto"/>
            <w:right w:val="none" w:sz="0" w:space="0" w:color="auto"/>
          </w:divBdr>
        </w:div>
      </w:divsChild>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398020727">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27425825">
      <w:bodyDiv w:val="1"/>
      <w:marLeft w:val="0"/>
      <w:marRight w:val="0"/>
      <w:marTop w:val="0"/>
      <w:marBottom w:val="0"/>
      <w:divBdr>
        <w:top w:val="none" w:sz="0" w:space="0" w:color="auto"/>
        <w:left w:val="none" w:sz="0" w:space="0" w:color="auto"/>
        <w:bottom w:val="none" w:sz="0" w:space="0" w:color="auto"/>
        <w:right w:val="none" w:sz="0" w:space="0" w:color="auto"/>
      </w:divBdr>
    </w:div>
    <w:div w:id="437258763">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660510">
      <w:bodyDiv w:val="1"/>
      <w:marLeft w:val="0"/>
      <w:marRight w:val="0"/>
      <w:marTop w:val="0"/>
      <w:marBottom w:val="0"/>
      <w:divBdr>
        <w:top w:val="none" w:sz="0" w:space="0" w:color="auto"/>
        <w:left w:val="none" w:sz="0" w:space="0" w:color="auto"/>
        <w:bottom w:val="none" w:sz="0" w:space="0" w:color="auto"/>
        <w:right w:val="none" w:sz="0" w:space="0" w:color="auto"/>
      </w:divBdr>
      <w:divsChild>
        <w:div w:id="363362972">
          <w:marLeft w:val="1166"/>
          <w:marRight w:val="0"/>
          <w:marTop w:val="134"/>
          <w:marBottom w:val="0"/>
          <w:divBdr>
            <w:top w:val="none" w:sz="0" w:space="0" w:color="auto"/>
            <w:left w:val="none" w:sz="0" w:space="0" w:color="auto"/>
            <w:bottom w:val="none" w:sz="0" w:space="0" w:color="auto"/>
            <w:right w:val="none" w:sz="0" w:space="0" w:color="auto"/>
          </w:divBdr>
        </w:div>
        <w:div w:id="691416121">
          <w:marLeft w:val="1166"/>
          <w:marRight w:val="0"/>
          <w:marTop w:val="134"/>
          <w:marBottom w:val="0"/>
          <w:divBdr>
            <w:top w:val="none" w:sz="0" w:space="0" w:color="auto"/>
            <w:left w:val="none" w:sz="0" w:space="0" w:color="auto"/>
            <w:bottom w:val="none" w:sz="0" w:space="0" w:color="auto"/>
            <w:right w:val="none" w:sz="0" w:space="0" w:color="auto"/>
          </w:divBdr>
        </w:div>
        <w:div w:id="1843623845">
          <w:marLeft w:val="1166"/>
          <w:marRight w:val="0"/>
          <w:marTop w:val="134"/>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1726362">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61599233">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87158491">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69212837">
      <w:bodyDiv w:val="1"/>
      <w:marLeft w:val="0"/>
      <w:marRight w:val="0"/>
      <w:marTop w:val="0"/>
      <w:marBottom w:val="0"/>
      <w:divBdr>
        <w:top w:val="none" w:sz="0" w:space="0" w:color="auto"/>
        <w:left w:val="none" w:sz="0" w:space="0" w:color="auto"/>
        <w:bottom w:val="none" w:sz="0" w:space="0" w:color="auto"/>
        <w:right w:val="none" w:sz="0" w:space="0" w:color="auto"/>
      </w:divBdr>
    </w:div>
    <w:div w:id="672610886">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28723862">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2704111">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96606324">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4745231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03443279">
      <w:bodyDiv w:val="1"/>
      <w:marLeft w:val="0"/>
      <w:marRight w:val="0"/>
      <w:marTop w:val="0"/>
      <w:marBottom w:val="0"/>
      <w:divBdr>
        <w:top w:val="none" w:sz="0" w:space="0" w:color="auto"/>
        <w:left w:val="none" w:sz="0" w:space="0" w:color="auto"/>
        <w:bottom w:val="none" w:sz="0" w:space="0" w:color="auto"/>
        <w:right w:val="none" w:sz="0" w:space="0" w:color="auto"/>
      </w:divBdr>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26423390">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0646581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76447227">
      <w:bodyDiv w:val="1"/>
      <w:marLeft w:val="0"/>
      <w:marRight w:val="0"/>
      <w:marTop w:val="0"/>
      <w:marBottom w:val="0"/>
      <w:divBdr>
        <w:top w:val="none" w:sz="0" w:space="0" w:color="auto"/>
        <w:left w:val="none" w:sz="0" w:space="0" w:color="auto"/>
        <w:bottom w:val="none" w:sz="0" w:space="0" w:color="auto"/>
        <w:right w:val="none" w:sz="0" w:space="0" w:color="auto"/>
      </w:divBdr>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48287024">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11999">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48356780">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5970070">
      <w:bodyDiv w:val="1"/>
      <w:marLeft w:val="0"/>
      <w:marRight w:val="0"/>
      <w:marTop w:val="0"/>
      <w:marBottom w:val="0"/>
      <w:divBdr>
        <w:top w:val="none" w:sz="0" w:space="0" w:color="auto"/>
        <w:left w:val="none" w:sz="0" w:space="0" w:color="auto"/>
        <w:bottom w:val="none" w:sz="0" w:space="0" w:color="auto"/>
        <w:right w:val="none" w:sz="0" w:space="0" w:color="auto"/>
      </w:divBdr>
      <w:divsChild>
        <w:div w:id="2001231403">
          <w:marLeft w:val="0"/>
          <w:marRight w:val="0"/>
          <w:marTop w:val="0"/>
          <w:marBottom w:val="0"/>
          <w:divBdr>
            <w:top w:val="none" w:sz="0" w:space="0" w:color="auto"/>
            <w:left w:val="none" w:sz="0" w:space="0" w:color="auto"/>
            <w:bottom w:val="none" w:sz="0" w:space="0" w:color="auto"/>
            <w:right w:val="none" w:sz="0" w:space="0" w:color="auto"/>
          </w:divBdr>
          <w:divsChild>
            <w:div w:id="671026870">
              <w:marLeft w:val="0"/>
              <w:marRight w:val="0"/>
              <w:marTop w:val="0"/>
              <w:marBottom w:val="0"/>
              <w:divBdr>
                <w:top w:val="none" w:sz="0" w:space="0" w:color="auto"/>
                <w:left w:val="none" w:sz="0" w:space="0" w:color="auto"/>
                <w:bottom w:val="none" w:sz="0" w:space="0" w:color="auto"/>
                <w:right w:val="none" w:sz="0" w:space="0" w:color="auto"/>
              </w:divBdr>
              <w:divsChild>
                <w:div w:id="686567608">
                  <w:marLeft w:val="0"/>
                  <w:marRight w:val="0"/>
                  <w:marTop w:val="0"/>
                  <w:marBottom w:val="0"/>
                  <w:divBdr>
                    <w:top w:val="none" w:sz="0" w:space="0" w:color="auto"/>
                    <w:left w:val="none" w:sz="0" w:space="0" w:color="auto"/>
                    <w:bottom w:val="none" w:sz="0" w:space="0" w:color="auto"/>
                    <w:right w:val="none" w:sz="0" w:space="0" w:color="auto"/>
                  </w:divBdr>
                  <w:divsChild>
                    <w:div w:id="1173834244">
                      <w:marLeft w:val="0"/>
                      <w:marRight w:val="0"/>
                      <w:marTop w:val="0"/>
                      <w:marBottom w:val="0"/>
                      <w:divBdr>
                        <w:top w:val="none" w:sz="0" w:space="0" w:color="auto"/>
                        <w:left w:val="none" w:sz="0" w:space="0" w:color="auto"/>
                        <w:bottom w:val="none" w:sz="0" w:space="0" w:color="auto"/>
                        <w:right w:val="none" w:sz="0" w:space="0" w:color="auto"/>
                      </w:divBdr>
                      <w:divsChild>
                        <w:div w:id="1789929917">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59380">
          <w:marLeft w:val="0"/>
          <w:marRight w:val="0"/>
          <w:marTop w:val="0"/>
          <w:marBottom w:val="0"/>
          <w:divBdr>
            <w:top w:val="none" w:sz="0" w:space="0" w:color="auto"/>
            <w:left w:val="none" w:sz="0" w:space="0" w:color="auto"/>
            <w:bottom w:val="none" w:sz="0" w:space="0" w:color="auto"/>
            <w:right w:val="none" w:sz="0" w:space="0" w:color="auto"/>
          </w:divBdr>
          <w:divsChild>
            <w:div w:id="410084933">
              <w:marLeft w:val="0"/>
              <w:marRight w:val="0"/>
              <w:marTop w:val="0"/>
              <w:marBottom w:val="0"/>
              <w:divBdr>
                <w:top w:val="none" w:sz="0" w:space="0" w:color="auto"/>
                <w:left w:val="none" w:sz="0" w:space="0" w:color="auto"/>
                <w:bottom w:val="none" w:sz="0" w:space="0" w:color="auto"/>
                <w:right w:val="none" w:sz="0" w:space="0" w:color="auto"/>
              </w:divBdr>
              <w:divsChild>
                <w:div w:id="1035541336">
                  <w:marLeft w:val="0"/>
                  <w:marRight w:val="0"/>
                  <w:marTop w:val="0"/>
                  <w:marBottom w:val="0"/>
                  <w:divBdr>
                    <w:top w:val="none" w:sz="0" w:space="0" w:color="auto"/>
                    <w:left w:val="none" w:sz="0" w:space="0" w:color="auto"/>
                    <w:bottom w:val="none" w:sz="0" w:space="0" w:color="auto"/>
                    <w:right w:val="none" w:sz="0" w:space="0" w:color="auto"/>
                  </w:divBdr>
                  <w:divsChild>
                    <w:div w:id="103237542">
                      <w:marLeft w:val="0"/>
                      <w:marRight w:val="0"/>
                      <w:marTop w:val="0"/>
                      <w:marBottom w:val="0"/>
                      <w:divBdr>
                        <w:top w:val="none" w:sz="0" w:space="0" w:color="auto"/>
                        <w:left w:val="none" w:sz="0" w:space="0" w:color="auto"/>
                        <w:bottom w:val="none" w:sz="0" w:space="0" w:color="auto"/>
                        <w:right w:val="none" w:sz="0" w:space="0" w:color="auto"/>
                      </w:divBdr>
                      <w:divsChild>
                        <w:div w:id="1495678236">
                          <w:marLeft w:val="0"/>
                          <w:marRight w:val="0"/>
                          <w:marTop w:val="0"/>
                          <w:marBottom w:val="0"/>
                          <w:divBdr>
                            <w:top w:val="none" w:sz="0" w:space="0" w:color="auto"/>
                            <w:left w:val="none" w:sz="0" w:space="0" w:color="auto"/>
                            <w:bottom w:val="none" w:sz="0" w:space="0" w:color="auto"/>
                            <w:right w:val="none" w:sz="0" w:space="0" w:color="auto"/>
                          </w:divBdr>
                          <w:divsChild>
                            <w:div w:id="944269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728985">
              <w:marLeft w:val="0"/>
              <w:marRight w:val="0"/>
              <w:marTop w:val="0"/>
              <w:marBottom w:val="0"/>
              <w:divBdr>
                <w:top w:val="none" w:sz="0" w:space="0" w:color="auto"/>
                <w:left w:val="none" w:sz="0" w:space="0" w:color="auto"/>
                <w:bottom w:val="none" w:sz="0" w:space="0" w:color="auto"/>
                <w:right w:val="none" w:sz="0" w:space="0" w:color="auto"/>
              </w:divBdr>
              <w:divsChild>
                <w:div w:id="18710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6071148">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4919227">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49625424">
      <w:bodyDiv w:val="1"/>
      <w:marLeft w:val="0"/>
      <w:marRight w:val="0"/>
      <w:marTop w:val="0"/>
      <w:marBottom w:val="0"/>
      <w:divBdr>
        <w:top w:val="none" w:sz="0" w:space="0" w:color="auto"/>
        <w:left w:val="none" w:sz="0" w:space="0" w:color="auto"/>
        <w:bottom w:val="none" w:sz="0" w:space="0" w:color="auto"/>
        <w:right w:val="none" w:sz="0" w:space="0" w:color="auto"/>
      </w:divBdr>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766342405">
      <w:bodyDiv w:val="1"/>
      <w:marLeft w:val="0"/>
      <w:marRight w:val="0"/>
      <w:marTop w:val="0"/>
      <w:marBottom w:val="0"/>
      <w:divBdr>
        <w:top w:val="none" w:sz="0" w:space="0" w:color="auto"/>
        <w:left w:val="none" w:sz="0" w:space="0" w:color="auto"/>
        <w:bottom w:val="none" w:sz="0" w:space="0" w:color="auto"/>
        <w:right w:val="none" w:sz="0" w:space="0" w:color="auto"/>
      </w:divBdr>
    </w:div>
    <w:div w:id="1789736692">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16217816">
      <w:bodyDiv w:val="1"/>
      <w:marLeft w:val="0"/>
      <w:marRight w:val="0"/>
      <w:marTop w:val="0"/>
      <w:marBottom w:val="0"/>
      <w:divBdr>
        <w:top w:val="none" w:sz="0" w:space="0" w:color="auto"/>
        <w:left w:val="none" w:sz="0" w:space="0" w:color="auto"/>
        <w:bottom w:val="none" w:sz="0" w:space="0" w:color="auto"/>
        <w:right w:val="none" w:sz="0" w:space="0" w:color="auto"/>
      </w:divBdr>
    </w:div>
    <w:div w:id="1841390321">
      <w:bodyDiv w:val="1"/>
      <w:marLeft w:val="0"/>
      <w:marRight w:val="0"/>
      <w:marTop w:val="0"/>
      <w:marBottom w:val="0"/>
      <w:divBdr>
        <w:top w:val="none" w:sz="0" w:space="0" w:color="auto"/>
        <w:left w:val="none" w:sz="0" w:space="0" w:color="auto"/>
        <w:bottom w:val="none" w:sz="0" w:space="0" w:color="auto"/>
        <w:right w:val="none" w:sz="0" w:space="0" w:color="auto"/>
      </w:divBdr>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68522765">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01477510">
      <w:bodyDiv w:val="1"/>
      <w:marLeft w:val="0"/>
      <w:marRight w:val="0"/>
      <w:marTop w:val="0"/>
      <w:marBottom w:val="0"/>
      <w:divBdr>
        <w:top w:val="none" w:sz="0" w:space="0" w:color="auto"/>
        <w:left w:val="none" w:sz="0" w:space="0" w:color="auto"/>
        <w:bottom w:val="none" w:sz="0" w:space="0" w:color="auto"/>
        <w:right w:val="none" w:sz="0" w:space="0" w:color="auto"/>
      </w:divBdr>
    </w:div>
    <w:div w:id="1907103126">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31694022">
      <w:bodyDiv w:val="1"/>
      <w:marLeft w:val="0"/>
      <w:marRight w:val="0"/>
      <w:marTop w:val="0"/>
      <w:marBottom w:val="0"/>
      <w:divBdr>
        <w:top w:val="none" w:sz="0" w:space="0" w:color="auto"/>
        <w:left w:val="none" w:sz="0" w:space="0" w:color="auto"/>
        <w:bottom w:val="none" w:sz="0" w:space="0" w:color="auto"/>
        <w:right w:val="none" w:sz="0" w:space="0" w:color="auto"/>
      </w:divBdr>
      <w:divsChild>
        <w:div w:id="1179273998">
          <w:marLeft w:val="1166"/>
          <w:marRight w:val="0"/>
          <w:marTop w:val="134"/>
          <w:marBottom w:val="0"/>
          <w:divBdr>
            <w:top w:val="none" w:sz="0" w:space="0" w:color="auto"/>
            <w:left w:val="none" w:sz="0" w:space="0" w:color="auto"/>
            <w:bottom w:val="none" w:sz="0" w:space="0" w:color="auto"/>
            <w:right w:val="none" w:sz="0" w:space="0" w:color="auto"/>
          </w:divBdr>
        </w:div>
      </w:divsChild>
    </w:div>
    <w:div w:id="1958173586">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2492764">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8531045">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13042472">
      <w:bodyDiv w:val="1"/>
      <w:marLeft w:val="0"/>
      <w:marRight w:val="0"/>
      <w:marTop w:val="0"/>
      <w:marBottom w:val="0"/>
      <w:divBdr>
        <w:top w:val="none" w:sz="0" w:space="0" w:color="auto"/>
        <w:left w:val="none" w:sz="0" w:space="0" w:color="auto"/>
        <w:bottom w:val="none" w:sz="0" w:space="0" w:color="auto"/>
        <w:right w:val="none" w:sz="0" w:space="0" w:color="auto"/>
      </w:divBdr>
    </w:div>
    <w:div w:id="212680081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CA9825-D330-428B-9AE6-CC0BE93E2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4</Pages>
  <Words>1110</Words>
  <Characters>6333</Characters>
  <Application>Microsoft Office Word</Application>
  <DocSecurity>0</DocSecurity>
  <Lines>52</Lines>
  <Paragraphs>14</Paragraphs>
  <ScaleCrop>false</ScaleCrop>
  <HeadingPairs>
    <vt:vector size="4" baseType="variant">
      <vt:variant>
        <vt:lpstr>Title</vt:lpstr>
      </vt:variant>
      <vt:variant>
        <vt:i4>1</vt:i4>
      </vt:variant>
      <vt:variant>
        <vt:lpstr>标题</vt:lpstr>
      </vt:variant>
      <vt:variant>
        <vt:i4>14</vt:i4>
      </vt:variant>
    </vt:vector>
  </HeadingPairs>
  <TitlesOfParts>
    <vt:vector size="15" baseType="lpstr">
      <vt:lpstr>RAN5 Discussion paper </vt:lpstr>
      <vt:lpstr>Fukuoka City, Fukuoka , Japan, 20th – 24th May, 2024</vt:lpstr>
      <vt:lpstr>Background</vt:lpstr>
      <vt:lpstr>Impact on existing BS RF Requirement</vt:lpstr>
      <vt:lpstr>    TX RF Requirement</vt:lpstr>
      <vt:lpstr>    </vt:lpstr>
      <vt:lpstr>    </vt:lpstr>
      <vt:lpstr>    2.1.1 BS output power</vt:lpstr>
      <vt:lpstr>    2.1.2 TX intermodulation requirement</vt:lpstr>
      <vt:lpstr>    RX RF Requirement</vt:lpstr>
      <vt:lpstr>    </vt:lpstr>
      <vt:lpstr>        2.2.1 OTA sensitivity</vt:lpstr>
      <vt:lpstr>    2.2.2 RX intermodulation requirement</vt:lpstr>
      <vt:lpstr>Summary</vt:lpstr>
      <vt:lpstr>Reference</vt:lpstr>
    </vt:vector>
  </TitlesOfParts>
  <Company>CATT</Company>
  <LinksUpToDate>false</LinksUpToDate>
  <CharactersWithSpaces>7429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19</cp:revision>
  <cp:lastPrinted>2007-04-24T00:59:00Z</cp:lastPrinted>
  <dcterms:created xsi:type="dcterms:W3CDTF">2024-05-13T10:56:00Z</dcterms:created>
  <dcterms:modified xsi:type="dcterms:W3CDTF">2024-05-13T11:34:00Z</dcterms:modified>
</cp:coreProperties>
</file>